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7A83CF5A" w14:textId="0933AC14" w:rsidR="00A12980" w:rsidRPr="00EF09B3" w:rsidRDefault="00EF09B3" w:rsidP="00A12980">
      <w:pPr>
        <w:contextualSpacing/>
        <w:jc w:val="center"/>
        <w:rPr>
          <w:rFonts w:ascii="Calibri" w:hAnsi="Calibri" w:cs="Calibri"/>
          <w:b/>
          <w:bCs/>
          <w:lang w:val="es-ES_tradnl"/>
        </w:rPr>
      </w:pPr>
      <w:r w:rsidRPr="00EF09B3">
        <w:rPr>
          <w:rStyle w:val="Strong"/>
          <w:rFonts w:ascii="Calibri" w:hAnsi="Calibri" w:cs="Calibri"/>
          <w:b w:val="0"/>
          <w:bCs w:val="0"/>
          <w:color w:val="1F1F1F"/>
        </w:rPr>
        <w:t>Solicitud de Constancia de Participación</w:t>
      </w:r>
    </w:p>
    <w:p w14:paraId="59EAF9CE" w14:textId="77777777" w:rsidR="00EF09B3" w:rsidRPr="00EF09B3" w:rsidRDefault="00EF09B3" w:rsidP="00EF09B3">
      <w:pPr>
        <w:pStyle w:val="NormalWeb"/>
        <w:rPr>
          <w:rFonts w:asciiTheme="minorHAnsi" w:hAnsiTheme="minorHAnsi"/>
          <w:color w:val="1F1F1F"/>
          <w:sz w:val="20"/>
          <w:szCs w:val="20"/>
        </w:rPr>
      </w:pPr>
      <w:r w:rsidRPr="00EF09B3">
        <w:rPr>
          <w:rFonts w:asciiTheme="minorHAnsi" w:hAnsiTheme="minorHAnsi"/>
          <w:color w:val="1F1F1F"/>
          <w:sz w:val="20"/>
          <w:szCs w:val="20"/>
        </w:rPr>
        <w:t>Gracias por tu interés en obtener una Constancia de Participación de BioLab Solutions. Agradecemos tu confianza en nuestro trabajo.</w:t>
      </w:r>
    </w:p>
    <w:p w14:paraId="267E48A7" w14:textId="77777777" w:rsidR="00EF09B3" w:rsidRPr="00EF09B3" w:rsidRDefault="00EF09B3" w:rsidP="00EF09B3">
      <w:pPr>
        <w:pStyle w:val="NormalWeb"/>
        <w:rPr>
          <w:rFonts w:asciiTheme="minorHAnsi" w:hAnsiTheme="minorHAnsi"/>
          <w:color w:val="1F1F1F"/>
          <w:sz w:val="20"/>
          <w:szCs w:val="20"/>
        </w:rPr>
      </w:pPr>
      <w:r w:rsidRPr="00EF09B3">
        <w:rPr>
          <w:rFonts w:asciiTheme="minorHAnsi" w:hAnsiTheme="minorHAnsi"/>
          <w:color w:val="1F1F1F"/>
          <w:sz w:val="20"/>
          <w:szCs w:val="20"/>
        </w:rPr>
        <w:t>Las constancias de participación pueden solicitarse en cualquier momento, ya sea que hayas asistido al evento en vivo, de manera presencial o a través de la grabación. Recuerda que todas las solicitudes requieren verificación mediante el cuestionario corto asociado al evento.</w:t>
      </w:r>
    </w:p>
    <w:p w14:paraId="55B5E8F6" w14:textId="77777777" w:rsidR="00EF09B3" w:rsidRPr="00EF09B3" w:rsidRDefault="00EF09B3" w:rsidP="00EF09B3">
      <w:pPr>
        <w:pStyle w:val="NormalWeb"/>
        <w:rPr>
          <w:rFonts w:asciiTheme="minorHAnsi" w:hAnsiTheme="minorHAnsi"/>
          <w:color w:val="1F1F1F"/>
          <w:sz w:val="20"/>
          <w:szCs w:val="20"/>
        </w:rPr>
      </w:pPr>
      <w:r w:rsidRPr="00EF09B3">
        <w:rPr>
          <w:rFonts w:asciiTheme="minorHAnsi" w:hAnsiTheme="minorHAnsi"/>
          <w:color w:val="1F1F1F"/>
          <w:sz w:val="20"/>
          <w:szCs w:val="20"/>
        </w:rPr>
        <w:t>Lo que incluye esta constancia:</w:t>
      </w:r>
    </w:p>
    <w:p w14:paraId="3EB70B58" w14:textId="77777777" w:rsidR="00EF09B3" w:rsidRPr="00EF09B3" w:rsidRDefault="00EF09B3" w:rsidP="00EF09B3">
      <w:pPr>
        <w:pStyle w:val="NormalWeb"/>
        <w:numPr>
          <w:ilvl w:val="0"/>
          <w:numId w:val="2"/>
        </w:numPr>
        <w:rPr>
          <w:rFonts w:asciiTheme="minorHAnsi" w:hAnsiTheme="minorHAnsi"/>
          <w:color w:val="1F1F1F"/>
          <w:sz w:val="20"/>
          <w:szCs w:val="20"/>
        </w:rPr>
      </w:pPr>
      <w:r w:rsidRPr="00EF09B3">
        <w:rPr>
          <w:rFonts w:asciiTheme="minorHAnsi" w:hAnsiTheme="minorHAnsi"/>
          <w:color w:val="1F1F1F"/>
          <w:sz w:val="20"/>
          <w:szCs w:val="20"/>
        </w:rPr>
        <w:t>Confirmación de que viste y participaste en el evento.</w:t>
      </w:r>
    </w:p>
    <w:p w14:paraId="0F3B10FA" w14:textId="77777777" w:rsidR="00EF09B3" w:rsidRPr="00EF09B3" w:rsidRDefault="00EF09B3" w:rsidP="00EF09B3">
      <w:pPr>
        <w:pStyle w:val="NormalWeb"/>
        <w:numPr>
          <w:ilvl w:val="0"/>
          <w:numId w:val="2"/>
        </w:numPr>
        <w:rPr>
          <w:rFonts w:asciiTheme="minorHAnsi" w:hAnsiTheme="minorHAnsi"/>
          <w:color w:val="1F1F1F"/>
          <w:sz w:val="20"/>
          <w:szCs w:val="20"/>
        </w:rPr>
      </w:pPr>
      <w:r w:rsidRPr="00EF09B3">
        <w:rPr>
          <w:rFonts w:asciiTheme="minorHAnsi" w:hAnsiTheme="minorHAnsi"/>
          <w:color w:val="1F1F1F"/>
          <w:sz w:val="20"/>
          <w:szCs w:val="20"/>
        </w:rPr>
        <w:t>Una breve descripción de los temas principales abordados.</w:t>
      </w:r>
    </w:p>
    <w:p w14:paraId="680710C6" w14:textId="77777777" w:rsidR="00EF09B3" w:rsidRPr="00EF09B3" w:rsidRDefault="00EF09B3" w:rsidP="00EF09B3">
      <w:pPr>
        <w:pStyle w:val="NormalWeb"/>
        <w:rPr>
          <w:rFonts w:asciiTheme="minorHAnsi" w:hAnsiTheme="minorHAnsi"/>
          <w:color w:val="1F1F1F"/>
          <w:sz w:val="20"/>
          <w:szCs w:val="20"/>
        </w:rPr>
      </w:pPr>
      <w:r w:rsidRPr="00EF09B3">
        <w:rPr>
          <w:rFonts w:asciiTheme="minorHAnsi" w:hAnsiTheme="minorHAnsi"/>
          <w:color w:val="1F1F1F"/>
          <w:sz w:val="20"/>
          <w:szCs w:val="20"/>
        </w:rPr>
        <w:t>Lo que no incluye</w:t>
      </w:r>
    </w:p>
    <w:p w14:paraId="4EF980D2" w14:textId="14D4A877" w:rsidR="00EF09B3" w:rsidRPr="00EF09B3" w:rsidRDefault="00EF09B3" w:rsidP="00EF09B3">
      <w:pPr>
        <w:pStyle w:val="NormalWeb"/>
        <w:numPr>
          <w:ilvl w:val="0"/>
          <w:numId w:val="3"/>
        </w:numPr>
        <w:rPr>
          <w:rFonts w:asciiTheme="minorHAnsi" w:hAnsiTheme="minorHAnsi"/>
          <w:color w:val="1F1F1F"/>
          <w:sz w:val="20"/>
          <w:szCs w:val="20"/>
        </w:rPr>
      </w:pPr>
      <w:r w:rsidRPr="00EF09B3">
        <w:rPr>
          <w:rFonts w:asciiTheme="minorHAnsi" w:hAnsiTheme="minorHAnsi"/>
          <w:color w:val="1F1F1F"/>
          <w:sz w:val="20"/>
          <w:szCs w:val="20"/>
        </w:rPr>
        <w:t>Un desglose detallado de exposición temática, resultados de aprendizaje o competencias.</w:t>
      </w:r>
      <w:r w:rsidRPr="00EF09B3">
        <w:rPr>
          <w:rFonts w:asciiTheme="minorHAnsi" w:hAnsiTheme="minorHAnsi"/>
          <w:color w:val="1F1F1F"/>
          <w:sz w:val="20"/>
          <w:szCs w:val="20"/>
        </w:rPr>
        <w:br/>
        <w:t>(Esos elementos pertenecen a la Constancia de Aprendizaje</w:t>
      </w:r>
      <w:r w:rsidR="00F35F9E">
        <w:rPr>
          <w:rFonts w:asciiTheme="minorHAnsi" w:hAnsiTheme="minorHAnsi"/>
          <w:color w:val="1F1F1F"/>
          <w:sz w:val="20"/>
          <w:szCs w:val="20"/>
        </w:rPr>
        <w:t>)</w:t>
      </w:r>
    </w:p>
    <w:p w14:paraId="57F0C215" w14:textId="6E410213" w:rsidR="003010CD" w:rsidRPr="00C434BB" w:rsidRDefault="003010CD" w:rsidP="00A12980">
      <w:pPr>
        <w:pStyle w:val="NormalWeb"/>
        <w:spacing w:before="0" w:beforeAutospacing="0"/>
        <w:contextualSpacing/>
        <w:rPr>
          <w:rFonts w:asciiTheme="minorHAnsi" w:hAnsiTheme="minorHAnsi"/>
          <w:color w:val="1F1F1F"/>
          <w:sz w:val="20"/>
          <w:szCs w:val="20"/>
        </w:rPr>
      </w:pPr>
      <w:r w:rsidRPr="00C434BB">
        <w:rPr>
          <w:rFonts w:asciiTheme="minorHAnsi" w:hAnsiTheme="minorHAnsi"/>
          <w:color w:val="1F1F1F"/>
          <w:sz w:val="20"/>
          <w:szCs w:val="20"/>
        </w:rPr>
        <w:t>Antes de completar esta solicitud, asegúrate de contar con el comprobante de pago correspondiente y, en caso de requerir factura, con la Constancia de Situación Fiscal (CSF) vigente del receptor fiscal.</w:t>
      </w:r>
    </w:p>
    <w:p w14:paraId="0261E04C" w14:textId="77777777" w:rsidR="00A12980" w:rsidRDefault="00A12980" w:rsidP="00A12980">
      <w:pPr>
        <w:pStyle w:val="NormalWeb"/>
        <w:spacing w:before="0" w:beforeAutospacing="0"/>
        <w:contextualSpacing/>
        <w:rPr>
          <w:rFonts w:asciiTheme="minorHAnsi" w:hAnsiTheme="minorHAnsi"/>
          <w:color w:val="000000"/>
          <w:sz w:val="20"/>
          <w:szCs w:val="20"/>
        </w:rPr>
      </w:pPr>
    </w:p>
    <w:p w14:paraId="27A53E3F" w14:textId="0D4290F3" w:rsidR="00EA0585" w:rsidRDefault="00EA0585" w:rsidP="00A12980">
      <w:pPr>
        <w:pStyle w:val="NormalWeb"/>
        <w:spacing w:before="0" w:beforeAutospacing="0"/>
        <w:contextualSpacing/>
        <w:rPr>
          <w:rFonts w:asciiTheme="minorHAnsi" w:hAnsiTheme="minorHAnsi"/>
          <w:color w:val="1F1F1F"/>
          <w:sz w:val="20"/>
          <w:szCs w:val="20"/>
        </w:rPr>
      </w:pPr>
      <w:r w:rsidRPr="00C434BB">
        <w:rPr>
          <w:rFonts w:asciiTheme="minorHAnsi" w:hAnsiTheme="minorHAnsi"/>
          <w:color w:val="000000"/>
          <w:sz w:val="20"/>
          <w:szCs w:val="20"/>
        </w:rPr>
        <w:t xml:space="preserve">Instrucciones: después de completar este formulario, por favor guárdelo como documento de Word, reemplazando "apellido" con su propio apellido: </w:t>
      </w:r>
      <w:r w:rsidR="00F35F9E">
        <w:rPr>
          <w:rFonts w:asciiTheme="minorHAnsi" w:hAnsiTheme="minorHAnsi"/>
          <w:color w:val="000000"/>
          <w:sz w:val="20"/>
          <w:szCs w:val="20"/>
        </w:rPr>
        <w:t>Const_Part</w:t>
      </w:r>
      <w:r w:rsidRPr="00C434BB">
        <w:rPr>
          <w:rFonts w:asciiTheme="minorHAnsi" w:hAnsiTheme="minorHAnsi"/>
          <w:color w:val="000000"/>
          <w:sz w:val="20"/>
          <w:szCs w:val="20"/>
        </w:rPr>
        <w:t xml:space="preserve">_Apellido. Envíe este formulario, junto con el </w:t>
      </w:r>
      <w:r w:rsidR="00EF09B3">
        <w:rPr>
          <w:rFonts w:asciiTheme="minorHAnsi" w:hAnsiTheme="minorHAnsi"/>
          <w:color w:val="000000"/>
          <w:sz w:val="20"/>
          <w:szCs w:val="20"/>
        </w:rPr>
        <w:t xml:space="preserve">codigo de verificación, el </w:t>
      </w:r>
      <w:r w:rsidRPr="00C434BB">
        <w:rPr>
          <w:rFonts w:asciiTheme="minorHAnsi" w:hAnsiTheme="minorHAnsi"/>
          <w:color w:val="000000"/>
          <w:sz w:val="20"/>
          <w:szCs w:val="20"/>
        </w:rPr>
        <w:t>comprobante de pago y la CSF (si se requiere factura)</w:t>
      </w:r>
      <w:r w:rsidR="0061034C" w:rsidRPr="00C434BB">
        <w:rPr>
          <w:rFonts w:asciiTheme="minorHAnsi" w:hAnsiTheme="minorHAnsi"/>
          <w:color w:val="000000"/>
          <w:sz w:val="20"/>
          <w:szCs w:val="20"/>
        </w:rPr>
        <w:t xml:space="preserve">, </w:t>
      </w:r>
      <w:r w:rsidR="0061034C" w:rsidRPr="00C434BB">
        <w:rPr>
          <w:rFonts w:asciiTheme="minorHAnsi" w:hAnsiTheme="minorHAnsi"/>
          <w:color w:val="1F1F1F"/>
          <w:sz w:val="20"/>
          <w:szCs w:val="20"/>
        </w:rPr>
        <w:t>directamente por correo electrónico a </w:t>
      </w:r>
      <w:hyperlink r:id="rId7" w:history="1">
        <w:r w:rsidR="0061034C" w:rsidRPr="00C434BB">
          <w:rPr>
            <w:rStyle w:val="Hyperlink"/>
            <w:rFonts w:asciiTheme="minorHAnsi" w:hAnsiTheme="minorHAnsi"/>
            <w:sz w:val="20"/>
            <w:szCs w:val="20"/>
          </w:rPr>
          <w:t>samantha.arnold@biolabsolutions.com.mx</w:t>
        </w:r>
      </w:hyperlink>
      <w:r w:rsidR="0061034C" w:rsidRPr="00C434BB">
        <w:rPr>
          <w:rFonts w:asciiTheme="minorHAnsi" w:hAnsiTheme="minorHAnsi"/>
          <w:color w:val="1F1F1F"/>
          <w:sz w:val="20"/>
          <w:szCs w:val="20"/>
        </w:rPr>
        <w:t xml:space="preserve">  </w:t>
      </w:r>
    </w:p>
    <w:p w14:paraId="7AF335C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692893F7" w14:textId="77C1DED8" w:rsidR="0061034C" w:rsidRDefault="003010CD" w:rsidP="00A12980">
      <w:pPr>
        <w:pStyle w:val="NormalWeb"/>
        <w:spacing w:before="0" w:beforeAutospacing="0"/>
        <w:contextualSpacing/>
        <w:rPr>
          <w:rFonts w:asciiTheme="minorHAnsi" w:hAnsiTheme="minorHAnsi"/>
          <w:color w:val="1F1F1F"/>
          <w:sz w:val="20"/>
          <w:szCs w:val="20"/>
        </w:rPr>
      </w:pPr>
      <w:r w:rsidRPr="00C434BB">
        <w:rPr>
          <w:rFonts w:asciiTheme="minorHAnsi" w:hAnsiTheme="minorHAnsi"/>
          <w:color w:val="1F1F1F"/>
          <w:sz w:val="20"/>
          <w:szCs w:val="20"/>
        </w:rPr>
        <w:t>Una vez confirmada la información, la</w:t>
      </w:r>
      <w:r w:rsidR="00EF09B3">
        <w:rPr>
          <w:rFonts w:asciiTheme="minorHAnsi" w:hAnsiTheme="minorHAnsi"/>
          <w:color w:val="1F1F1F"/>
          <w:sz w:val="20"/>
          <w:szCs w:val="20"/>
        </w:rPr>
        <w:t xml:space="preserve">(s) constancia(s) </w:t>
      </w:r>
      <w:r w:rsidRPr="00C434BB">
        <w:rPr>
          <w:rFonts w:asciiTheme="minorHAnsi" w:hAnsiTheme="minorHAnsi"/>
          <w:color w:val="1F1F1F"/>
          <w:sz w:val="20"/>
          <w:szCs w:val="20"/>
        </w:rPr>
        <w:t>se enviarán al correo electrónico proporcionado, normalmente dentro de un plazo de hasta 24 horas hábiles.</w:t>
      </w:r>
      <w:r w:rsidR="00A12980">
        <w:rPr>
          <w:rFonts w:asciiTheme="minorHAnsi" w:hAnsiTheme="minorHAnsi"/>
          <w:color w:val="1F1F1F"/>
          <w:sz w:val="20"/>
          <w:szCs w:val="20"/>
        </w:rPr>
        <w:t xml:space="preserve"> </w:t>
      </w:r>
      <w:r w:rsidRPr="00C434BB">
        <w:rPr>
          <w:rFonts w:asciiTheme="minorHAnsi" w:hAnsiTheme="minorHAnsi"/>
          <w:color w:val="1F1F1F"/>
          <w:sz w:val="20"/>
          <w:szCs w:val="20"/>
        </w:rPr>
        <w:t>Si necesitas corregir o ampliar tu solicitud, deberás enviar un nuevo formulario o comunicarte por correo electrónico.</w:t>
      </w:r>
    </w:p>
    <w:p w14:paraId="79F3637F"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A12980">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0B786CA1"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D57B74"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2194D5D6"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p>
          <w:p w14:paraId="65DC3D4B" w14:textId="77777777" w:rsidR="00A12980" w:rsidRPr="00A12980" w:rsidRDefault="00A12980" w:rsidP="00A12980">
            <w:pPr>
              <w:spacing w:after="100" w:afterAutospacing="1"/>
              <w:contextualSpacing/>
              <w:rPr>
                <w:rFonts w:asciiTheme="minorHAnsi" w:hAnsiTheme="minorHAnsi"/>
                <w:color w:val="1F1F1F"/>
                <w:sz w:val="16"/>
                <w:szCs w:val="16"/>
              </w:rPr>
            </w:pPr>
          </w:p>
          <w:p w14:paraId="4D285C2F"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p>
          <w:p w14:paraId="20654D2B"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77777777"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8"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39FAA9EB" w14:textId="77777777" w:rsidR="00A5664A" w:rsidRPr="00A12980" w:rsidRDefault="00A5664A" w:rsidP="00A12980">
            <w:pPr>
              <w:spacing w:after="100" w:afterAutospacing="1"/>
              <w:contextualSpacing/>
              <w:rPr>
                <w:rFonts w:asciiTheme="minorHAnsi" w:hAnsiTheme="minorHAnsi"/>
                <w:color w:val="1F1F1F"/>
                <w:sz w:val="16"/>
                <w:szCs w:val="16"/>
              </w:rPr>
            </w:pP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9"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A12980">
        <w:tc>
          <w:tcPr>
            <w:tcW w:w="9209" w:type="dxa"/>
          </w:tcPr>
          <w:p w14:paraId="0F3286EC" w14:textId="77777777" w:rsidR="00A12980" w:rsidRDefault="00A12980" w:rsidP="00A12980">
            <w:pPr>
              <w:contextualSpacing/>
              <w:rPr>
                <w:rFonts w:ascii="Aptos" w:hAnsi="Aptos"/>
                <w:sz w:val="20"/>
                <w:szCs w:val="20"/>
              </w:rPr>
            </w:pPr>
          </w:p>
          <w:p w14:paraId="0BB17527" w14:textId="77777777" w:rsidR="00F35F9E" w:rsidRDefault="00F35F9E" w:rsidP="00A12980">
            <w:pPr>
              <w:contextualSpacing/>
              <w:rPr>
                <w:rFonts w:ascii="Aptos" w:hAnsi="Aptos"/>
                <w:sz w:val="20"/>
                <w:szCs w:val="20"/>
              </w:rPr>
            </w:pPr>
          </w:p>
          <w:p w14:paraId="2CC4386D" w14:textId="77777777" w:rsidR="00F35F9E" w:rsidRDefault="00F35F9E" w:rsidP="00A12980">
            <w:pPr>
              <w:contextualSpacing/>
              <w:rPr>
                <w:rFonts w:ascii="Aptos" w:hAnsi="Aptos"/>
                <w:sz w:val="20"/>
                <w:szCs w:val="20"/>
              </w:rPr>
            </w:pPr>
          </w:p>
          <w:p w14:paraId="50895057" w14:textId="31E802E7"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42A7C188"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D57B74">
              <w:rPr>
                <w:rFonts w:ascii="Aptos" w:hAnsi="Aptos"/>
                <w:noProof/>
                <w:sz w:val="20"/>
                <w:szCs w:val="20"/>
              </w:rPr>
              <w:t> </w:t>
            </w:r>
            <w:r w:rsidR="00D57B74">
              <w:rPr>
                <w:rFonts w:ascii="Aptos" w:hAnsi="Aptos"/>
                <w:noProof/>
                <w:sz w:val="20"/>
                <w:szCs w:val="20"/>
              </w:rPr>
              <w:t> </w:t>
            </w:r>
            <w:r w:rsidR="00D57B74">
              <w:rPr>
                <w:rFonts w:ascii="Aptos" w:hAnsi="Aptos"/>
                <w:noProof/>
                <w:sz w:val="20"/>
                <w:szCs w:val="20"/>
              </w:rPr>
              <w:t> </w:t>
            </w:r>
            <w:r w:rsidR="00D57B74">
              <w:rPr>
                <w:rFonts w:ascii="Aptos" w:hAnsi="Aptos"/>
                <w:noProof/>
                <w:sz w:val="20"/>
                <w:szCs w:val="20"/>
              </w:rPr>
              <w:t> </w:t>
            </w:r>
            <w:r w:rsidR="00D57B74">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A12980">
        <w:tc>
          <w:tcPr>
            <w:tcW w:w="9209" w:type="dxa"/>
          </w:tcPr>
          <w:p w14:paraId="1AAF04B4" w14:textId="7AA57BB9" w:rsidR="0061034C" w:rsidRPr="00A12980" w:rsidRDefault="0061034C" w:rsidP="00A12980">
            <w:pPr>
              <w:contextualSpacing/>
              <w:rPr>
                <w:rFonts w:ascii="Aptos" w:hAnsi="Aptos"/>
                <w:sz w:val="20"/>
                <w:szCs w:val="20"/>
              </w:rPr>
            </w:pPr>
            <w:r w:rsidRPr="00A12980">
              <w:rPr>
                <w:rFonts w:ascii="Aptos" w:hAnsi="Aptos"/>
                <w:sz w:val="20"/>
                <w:szCs w:val="20"/>
              </w:rPr>
              <w:t xml:space="preserve">Correo (donde recibirás tu </w:t>
            </w:r>
            <w:r w:rsidR="00EF09B3">
              <w:rPr>
                <w:rFonts w:ascii="Aptos" w:hAnsi="Aptos"/>
                <w:sz w:val="20"/>
                <w:szCs w:val="20"/>
              </w:rPr>
              <w:t>constancia</w:t>
            </w:r>
            <w:r w:rsidRPr="00A12980">
              <w:rPr>
                <w:rFonts w:ascii="Aptos" w:hAnsi="Aptos"/>
                <w:sz w:val="20"/>
                <w:szCs w:val="20"/>
              </w:rPr>
              <w:t>):</w:t>
            </w:r>
          </w:p>
          <w:p w14:paraId="74A22523" w14:textId="1A18D744"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D57B74">
              <w:rPr>
                <w:rFonts w:ascii="Aptos" w:hAnsi="Aptos"/>
                <w:noProof/>
                <w:sz w:val="20"/>
                <w:szCs w:val="20"/>
              </w:rPr>
              <w:t> </w:t>
            </w:r>
            <w:r w:rsidR="00D57B74">
              <w:rPr>
                <w:rFonts w:ascii="Aptos" w:hAnsi="Aptos"/>
                <w:noProof/>
                <w:sz w:val="20"/>
                <w:szCs w:val="20"/>
              </w:rPr>
              <w:t> </w:t>
            </w:r>
            <w:r w:rsidR="00D57B74">
              <w:rPr>
                <w:rFonts w:ascii="Aptos" w:hAnsi="Aptos"/>
                <w:noProof/>
                <w:sz w:val="20"/>
                <w:szCs w:val="20"/>
              </w:rPr>
              <w:t> </w:t>
            </w:r>
            <w:r w:rsidR="00D57B74">
              <w:rPr>
                <w:rFonts w:ascii="Aptos" w:hAnsi="Aptos"/>
                <w:noProof/>
                <w:sz w:val="20"/>
                <w:szCs w:val="20"/>
              </w:rPr>
              <w:t> </w:t>
            </w:r>
            <w:r w:rsidR="00D57B74">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A12980">
        <w:tc>
          <w:tcPr>
            <w:tcW w:w="9209" w:type="dxa"/>
          </w:tcPr>
          <w:p w14:paraId="1E2FEB78" w14:textId="128994F6" w:rsidR="00D007D0" w:rsidRPr="00A12980" w:rsidRDefault="00D007D0" w:rsidP="00A12980">
            <w:pPr>
              <w:contextualSpacing/>
              <w:rPr>
                <w:rFonts w:ascii="Aptos" w:hAnsi="Aptos"/>
                <w:sz w:val="20"/>
                <w:szCs w:val="20"/>
              </w:rPr>
            </w:pPr>
          </w:p>
        </w:tc>
      </w:tr>
      <w:tr w:rsidR="0061034C" w:rsidRPr="00C434BB" w14:paraId="5D95D595" w14:textId="77777777" w:rsidTr="00A12980">
        <w:tc>
          <w:tcPr>
            <w:tcW w:w="9209" w:type="dxa"/>
          </w:tcPr>
          <w:p w14:paraId="7C6AE685" w14:textId="2C1B8C64" w:rsidR="00D007D0" w:rsidRPr="00EF09B3" w:rsidRDefault="00EF09B3" w:rsidP="00A12980">
            <w:pPr>
              <w:contextualSpacing/>
              <w:rPr>
                <w:rFonts w:asciiTheme="minorHAnsi" w:hAnsiTheme="minorHAnsi"/>
                <w:b/>
                <w:bCs/>
                <w:color w:val="000000"/>
                <w:sz w:val="20"/>
                <w:szCs w:val="20"/>
              </w:rPr>
            </w:pPr>
            <w:r w:rsidRPr="00EF09B3">
              <w:rPr>
                <w:rFonts w:asciiTheme="minorHAnsi" w:hAnsiTheme="minorHAnsi"/>
                <w:b/>
                <w:bCs/>
                <w:color w:val="000000"/>
                <w:sz w:val="20"/>
                <w:szCs w:val="20"/>
              </w:rPr>
              <w:t>Sesiones para las que le gustaría recibir una constancia</w:t>
            </w:r>
            <w:r w:rsidR="00D007D0" w:rsidRPr="00EF09B3">
              <w:rPr>
                <w:rFonts w:asciiTheme="minorHAnsi" w:hAnsiTheme="minorHAnsi"/>
                <w:b/>
                <w:bCs/>
                <w:color w:val="000000"/>
                <w:sz w:val="20"/>
                <w:szCs w:val="20"/>
              </w:rPr>
              <w:t>:</w:t>
            </w:r>
          </w:p>
          <w:p w14:paraId="5A953A25" w14:textId="77777777" w:rsidR="00A12980" w:rsidRPr="00D007D0" w:rsidRDefault="00A12980" w:rsidP="00A12980">
            <w:pPr>
              <w:contextualSpacing/>
              <w:rPr>
                <w:rFonts w:asciiTheme="minorHAnsi" w:hAnsiTheme="minorHAnsi"/>
                <w:sz w:val="20"/>
                <w:szCs w:val="20"/>
              </w:rPr>
            </w:pPr>
          </w:p>
          <w:p w14:paraId="08E818DF" w14:textId="1A19CE72" w:rsidR="00C434BB" w:rsidRDefault="00EF09B3" w:rsidP="00A12980">
            <w:pPr>
              <w:contextualSpacing/>
              <w:rPr>
                <w:sz w:val="20"/>
                <w:szCs w:val="20"/>
              </w:rPr>
            </w:pPr>
            <w:r>
              <w:rPr>
                <w:rFonts w:asciiTheme="minorHAnsi" w:hAnsiTheme="minorHAnsi"/>
                <w:sz w:val="20"/>
                <w:szCs w:val="20"/>
              </w:rPr>
              <w:t>Webinars</w:t>
            </w:r>
            <w:r w:rsidR="00C434BB">
              <w:rPr>
                <w:sz w:val="20"/>
                <w:szCs w:val="20"/>
              </w:rPr>
              <w:t>:</w:t>
            </w:r>
          </w:p>
          <w:p w14:paraId="0309C88A" w14:textId="6D8EE6DF"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bookmarkStart w:id="2" w:name="Check4"/>
            <w:r>
              <w:rPr>
                <w:sz w:val="20"/>
                <w:szCs w:val="20"/>
              </w:rPr>
              <w:instrText xml:space="preserve"> FORMCHECKBOX </w:instrText>
            </w:r>
            <w:r w:rsidR="00D57B74">
              <w:rPr>
                <w:sz w:val="20"/>
                <w:szCs w:val="20"/>
              </w:rPr>
            </w:r>
            <w:r>
              <w:rPr>
                <w:sz w:val="20"/>
                <w:szCs w:val="20"/>
              </w:rPr>
              <w:fldChar w:fldCharType="separate"/>
            </w:r>
            <w:r>
              <w:rPr>
                <w:sz w:val="20"/>
                <w:szCs w:val="20"/>
              </w:rPr>
              <w:fldChar w:fldCharType="end"/>
            </w:r>
            <w:bookmarkEnd w:id="2"/>
            <w:r>
              <w:rPr>
                <w:sz w:val="20"/>
                <w:szCs w:val="20"/>
              </w:rPr>
              <w:t xml:space="preserve"> </w:t>
            </w:r>
            <w:r w:rsidR="00C434BB" w:rsidRPr="00C434BB">
              <w:rPr>
                <w:rFonts w:asciiTheme="minorHAnsi" w:hAnsiTheme="minorHAnsi"/>
                <w:sz w:val="20"/>
                <w:szCs w:val="20"/>
              </w:rPr>
              <w:t xml:space="preserve">Sesión 1 · </w:t>
            </w:r>
            <w:r w:rsidR="00F35F9E">
              <w:rPr>
                <w:rFonts w:asciiTheme="minorHAnsi" w:hAnsiTheme="minorHAnsi"/>
                <w:sz w:val="20"/>
                <w:szCs w:val="20"/>
              </w:rPr>
              <w:t>Cleanrooms vs Laboratorios BSL</w:t>
            </w:r>
          </w:p>
          <w:p w14:paraId="132FBDFF" w14:textId="33EE89DF" w:rsidR="00EF09B3" w:rsidRDefault="00EF09B3" w:rsidP="00A12980">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bookmarkStart w:id="3" w:name="Text8"/>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bookmarkEnd w:id="3"/>
          </w:p>
          <w:p w14:paraId="3DD4BC66" w14:textId="77777777" w:rsidR="00EF09B3" w:rsidRPr="00C434BB" w:rsidRDefault="00EF09B3" w:rsidP="00A12980">
            <w:pPr>
              <w:contextualSpacing/>
              <w:rPr>
                <w:rFonts w:asciiTheme="minorHAnsi" w:hAnsiTheme="minorHAnsi"/>
                <w:sz w:val="20"/>
                <w:szCs w:val="20"/>
              </w:rPr>
            </w:pPr>
          </w:p>
          <w:p w14:paraId="4253149B" w14:textId="79890614"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D57B74">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2 · </w:t>
            </w:r>
            <w:r w:rsidR="00F35F9E">
              <w:rPr>
                <w:rFonts w:asciiTheme="minorHAnsi" w:hAnsiTheme="minorHAnsi"/>
                <w:sz w:val="20"/>
                <w:szCs w:val="20"/>
              </w:rPr>
              <w:t>Repensando el Diseño de Laboratorios BSL</w:t>
            </w:r>
          </w:p>
          <w:p w14:paraId="1EF0B59E" w14:textId="2CF4D1AB"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p>
          <w:p w14:paraId="32CBF7BC" w14:textId="13742F24" w:rsidR="00EF09B3" w:rsidRPr="00C434BB" w:rsidRDefault="00EF09B3" w:rsidP="00A12980">
            <w:pPr>
              <w:contextualSpacing/>
              <w:rPr>
                <w:rFonts w:asciiTheme="minorHAnsi" w:hAnsiTheme="minorHAnsi"/>
                <w:sz w:val="20"/>
                <w:szCs w:val="20"/>
              </w:rPr>
            </w:pPr>
          </w:p>
          <w:p w14:paraId="7F599EA7" w14:textId="5FB8072B"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D57B74">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3 · </w:t>
            </w:r>
            <w:r w:rsidR="00F35F9E">
              <w:rPr>
                <w:rFonts w:asciiTheme="minorHAnsi" w:hAnsiTheme="minorHAnsi"/>
                <w:sz w:val="20"/>
                <w:szCs w:val="20"/>
              </w:rPr>
              <w:t>De la Idea a la Matriz</w:t>
            </w:r>
          </w:p>
          <w:p w14:paraId="7EC4840A" w14:textId="2622AE80"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p>
          <w:p w14:paraId="7CF9FEE2" w14:textId="77777777" w:rsidR="00EF09B3" w:rsidRPr="00C434BB" w:rsidRDefault="00EF09B3" w:rsidP="00A12980">
            <w:pPr>
              <w:contextualSpacing/>
              <w:rPr>
                <w:rFonts w:asciiTheme="minorHAnsi" w:hAnsiTheme="minorHAnsi"/>
                <w:sz w:val="20"/>
                <w:szCs w:val="20"/>
              </w:rPr>
            </w:pPr>
          </w:p>
          <w:p w14:paraId="03342E3E" w14:textId="102CAD87"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D57B74">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4 · </w:t>
            </w:r>
            <w:r w:rsidR="00F35F9E">
              <w:rPr>
                <w:rFonts w:asciiTheme="minorHAnsi" w:hAnsiTheme="minorHAnsi"/>
                <w:sz w:val="20"/>
                <w:szCs w:val="20"/>
              </w:rPr>
              <w:t>Laboratorios de Contención Neta Cero</w:t>
            </w:r>
          </w:p>
          <w:p w14:paraId="734F68C2" w14:textId="11AF2309"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p>
          <w:p w14:paraId="20693289" w14:textId="77777777" w:rsidR="00EF09B3" w:rsidRPr="00C434BB" w:rsidRDefault="00EF09B3" w:rsidP="00A12980">
            <w:pPr>
              <w:contextualSpacing/>
              <w:rPr>
                <w:rFonts w:asciiTheme="minorHAnsi" w:hAnsiTheme="minorHAnsi"/>
                <w:sz w:val="20"/>
                <w:szCs w:val="20"/>
              </w:rPr>
            </w:pPr>
          </w:p>
          <w:p w14:paraId="59466832" w14:textId="1CCD58C1" w:rsid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D57B74">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5 · </w:t>
            </w:r>
            <w:r w:rsidR="00F35F9E">
              <w:rPr>
                <w:rFonts w:asciiTheme="minorHAnsi" w:hAnsiTheme="minorHAnsi"/>
                <w:sz w:val="20"/>
                <w:szCs w:val="20"/>
              </w:rPr>
              <w:t>Riesgo Percibido vs Riesgo Real</w:t>
            </w:r>
          </w:p>
          <w:p w14:paraId="267426DF" w14:textId="518AA660"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p>
          <w:p w14:paraId="33C1A217" w14:textId="77777777" w:rsidR="00EF09B3" w:rsidRPr="00C434BB" w:rsidRDefault="00EF09B3" w:rsidP="00A12980">
            <w:pPr>
              <w:contextualSpacing/>
              <w:rPr>
                <w:rFonts w:asciiTheme="minorHAnsi" w:hAnsiTheme="minorHAnsi"/>
                <w:sz w:val="20"/>
                <w:szCs w:val="20"/>
              </w:rPr>
            </w:pPr>
          </w:p>
          <w:p w14:paraId="1163972D" w14:textId="77777777" w:rsidR="00C434BB" w:rsidRDefault="00C434BB" w:rsidP="00A12980">
            <w:pPr>
              <w:contextualSpacing/>
              <w:rPr>
                <w:sz w:val="20"/>
                <w:szCs w:val="20"/>
              </w:rPr>
            </w:pPr>
          </w:p>
          <w:p w14:paraId="51347757" w14:textId="07979136" w:rsidR="00C434BB" w:rsidRDefault="00EF09B3" w:rsidP="00A12980">
            <w:pPr>
              <w:contextualSpacing/>
              <w:rPr>
                <w:sz w:val="20"/>
                <w:szCs w:val="20"/>
              </w:rPr>
            </w:pPr>
            <w:r>
              <w:rPr>
                <w:rFonts w:asciiTheme="minorHAnsi" w:hAnsiTheme="minorHAnsi"/>
                <w:sz w:val="20"/>
                <w:szCs w:val="20"/>
              </w:rPr>
              <w:t>Conferencias</w:t>
            </w:r>
          </w:p>
          <w:p w14:paraId="718A4637" w14:textId="0AE535CB" w:rsidR="00C434BB"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D57B74"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Sesión 1 · Introducción a los laboratorios de contención</w:t>
            </w:r>
          </w:p>
          <w:p w14:paraId="385C0E9C" w14:textId="3EC658F8" w:rsidR="00EF09B3"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p>
          <w:p w14:paraId="12495770" w14:textId="77777777" w:rsidR="00EF09B3" w:rsidRPr="00C434BB" w:rsidRDefault="00EF09B3" w:rsidP="00EF09B3">
            <w:pPr>
              <w:contextualSpacing/>
              <w:rPr>
                <w:rFonts w:asciiTheme="minorHAnsi" w:hAnsiTheme="minorHAnsi"/>
                <w:sz w:val="20"/>
                <w:szCs w:val="20"/>
              </w:rPr>
            </w:pPr>
          </w:p>
          <w:p w14:paraId="7C7A3D41" w14:textId="2FA830F1" w:rsidR="00D007D0"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D57B74"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Sesión 2  · </w:t>
            </w:r>
            <w:r w:rsidR="00F35F9E">
              <w:rPr>
                <w:rFonts w:asciiTheme="minorHAnsi" w:hAnsiTheme="minorHAnsi"/>
                <w:sz w:val="20"/>
                <w:szCs w:val="20"/>
              </w:rPr>
              <w:t>Diseño en Profundidad</w:t>
            </w:r>
          </w:p>
          <w:p w14:paraId="6F9B8384" w14:textId="4647D69D" w:rsidR="00EF09B3" w:rsidRPr="00C434BB" w:rsidRDefault="00EF09B3" w:rsidP="00EF09B3">
            <w:pPr>
              <w:contextualSpacing/>
              <w:rPr>
                <w:rFonts w:asciiTheme="minorHAnsi" w:hAnsiTheme="minorHAnsi"/>
                <w:sz w:val="20"/>
                <w:szCs w:val="20"/>
              </w:rPr>
            </w:pPr>
            <w:r>
              <w:rPr>
                <w:rFonts w:asciiTheme="minorHAnsi" w:hAnsiTheme="minorHAnsi"/>
                <w:sz w:val="20"/>
                <w:szCs w:val="20"/>
              </w:rPr>
              <w:t xml:space="preserve">                           </w:t>
            </w:r>
            <w:r w:rsidRPr="00C434BB">
              <w:rPr>
                <w:rFonts w:asciiTheme="minorHAnsi" w:hAnsiTheme="minorHAnsi"/>
                <w:sz w:val="20"/>
                <w:szCs w:val="20"/>
              </w:rPr>
              <w:t>·</w:t>
            </w:r>
            <w:r>
              <w:rPr>
                <w:rFonts w:asciiTheme="minorHAnsi" w:hAnsiTheme="minorHAnsi"/>
                <w:sz w:val="20"/>
                <w:szCs w:val="20"/>
              </w:rPr>
              <w:t xml:space="preserve"> Codigo de verificación: </w:t>
            </w:r>
            <w:r>
              <w:rPr>
                <w:rFonts w:asciiTheme="minorHAnsi" w:hAnsiTheme="minorHAnsi"/>
                <w:sz w:val="20"/>
                <w:szCs w:val="20"/>
              </w:rPr>
              <w:fldChar w:fldCharType="begin">
                <w:ffData>
                  <w:name w:val="Text8"/>
                  <w:enabled/>
                  <w:calcOnExit w:val="0"/>
                  <w:textInput/>
                </w:ffData>
              </w:fldChar>
            </w:r>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p>
          <w:p w14:paraId="7498A055" w14:textId="3E521FD2" w:rsidR="00D007D0" w:rsidRPr="00C434BB" w:rsidRDefault="00D007D0" w:rsidP="00A12980">
            <w:pPr>
              <w:contextualSpacing/>
              <w:rPr>
                <w:rFonts w:asciiTheme="minorHAnsi" w:hAnsiTheme="minorHAnsi"/>
                <w:sz w:val="20"/>
                <w:szCs w:val="20"/>
              </w:rPr>
            </w:pPr>
          </w:p>
        </w:tc>
      </w:tr>
      <w:tr w:rsidR="00D007D0" w:rsidRPr="00C434BB" w14:paraId="23DEBB49" w14:textId="77777777" w:rsidTr="00A12980">
        <w:tc>
          <w:tcPr>
            <w:tcW w:w="9209" w:type="dxa"/>
          </w:tcPr>
          <w:p w14:paraId="09F537AE" w14:textId="2A35C49B" w:rsidR="00D007D0" w:rsidRDefault="00D007D0" w:rsidP="00A12980">
            <w:pPr>
              <w:contextualSpacing/>
              <w:rPr>
                <w:rFonts w:asciiTheme="minorHAnsi" w:hAnsiTheme="minorHAnsi"/>
                <w:color w:val="000000"/>
                <w:sz w:val="20"/>
                <w:szCs w:val="20"/>
              </w:rPr>
            </w:pPr>
          </w:p>
          <w:p w14:paraId="6A587D9F" w14:textId="276EDEC8" w:rsidR="00D57B74" w:rsidRPr="00A12980" w:rsidRDefault="00D57B74" w:rsidP="00D57B74">
            <w:pPr>
              <w:contextualSpacing/>
              <w:rPr>
                <w:rFonts w:asciiTheme="minorHAnsi" w:hAnsiTheme="minorHAnsi"/>
                <w:sz w:val="20"/>
                <w:szCs w:val="20"/>
              </w:rPr>
            </w:pPr>
            <w:r w:rsidRPr="00A12980">
              <w:rPr>
                <w:rFonts w:asciiTheme="minorHAnsi" w:hAnsiTheme="minorHAnsi"/>
                <w:b/>
                <w:bCs/>
                <w:sz w:val="20"/>
                <w:szCs w:val="20"/>
              </w:rPr>
              <w:t>Pagos:</w:t>
            </w:r>
            <w:r w:rsidRPr="00A12980">
              <w:rPr>
                <w:rFonts w:asciiTheme="minorHAnsi" w:hAnsiTheme="minorHAnsi"/>
                <w:sz w:val="20"/>
                <w:szCs w:val="20"/>
              </w:rPr>
              <w:t xml:space="preserve"> Por favor recuerda que el pago debe realizarse antes de enviar la solicitud. Las solicitudes de </w:t>
            </w:r>
            <w:r>
              <w:rPr>
                <w:rFonts w:asciiTheme="minorHAnsi" w:hAnsiTheme="minorHAnsi"/>
                <w:sz w:val="20"/>
                <w:szCs w:val="20"/>
              </w:rPr>
              <w:t>registro</w:t>
            </w:r>
            <w:r w:rsidRPr="00A12980">
              <w:rPr>
                <w:rFonts w:asciiTheme="minorHAnsi" w:hAnsiTheme="minorHAnsi"/>
                <w:sz w:val="20"/>
                <w:szCs w:val="20"/>
              </w:rPr>
              <w:t xml:space="preserve"> no se procesarán hasta que el pago haya sido confirmado.</w:t>
            </w:r>
          </w:p>
          <w:p w14:paraId="5FD81D0B" w14:textId="77777777" w:rsidR="00D57B74" w:rsidRPr="00E10B97" w:rsidRDefault="00D57B74" w:rsidP="00D57B74">
            <w:pPr>
              <w:contextualSpacing/>
              <w:rPr>
                <w:rFonts w:asciiTheme="minorHAnsi" w:hAnsiTheme="minorHAnsi"/>
                <w:sz w:val="20"/>
                <w:szCs w:val="20"/>
              </w:rPr>
            </w:pPr>
          </w:p>
          <w:p w14:paraId="00DF1880" w14:textId="2DBE424F" w:rsidR="00D57B74" w:rsidRPr="00E10B97" w:rsidRDefault="00D57B74" w:rsidP="00D57B74">
            <w:pPr>
              <w:contextualSpacing/>
              <w:rPr>
                <w:rFonts w:asciiTheme="minorHAnsi" w:hAnsiTheme="minorHAnsi"/>
                <w:color w:val="000000"/>
                <w:sz w:val="20"/>
                <w:szCs w:val="20"/>
              </w:rPr>
            </w:pPr>
            <w:r w:rsidRPr="00E10B97">
              <w:rPr>
                <w:rFonts w:asciiTheme="minorHAnsi" w:hAnsiTheme="minorHAnsi"/>
                <w:sz w:val="20"/>
                <w:szCs w:val="20"/>
              </w:rPr>
              <w:t xml:space="preserve">Método de Pago: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Paypal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Transferencia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El comprobante acompaña este formulario</w:t>
            </w:r>
          </w:p>
          <w:p w14:paraId="4381EC71" w14:textId="77777777" w:rsidR="00D57B74" w:rsidRPr="00E10B97" w:rsidRDefault="00D57B74" w:rsidP="00A12980">
            <w:pPr>
              <w:contextualSpacing/>
              <w:rPr>
                <w:rFonts w:asciiTheme="minorHAnsi" w:hAnsiTheme="minorHAnsi"/>
                <w:color w:val="000000"/>
                <w:sz w:val="20"/>
                <w:szCs w:val="20"/>
              </w:rPr>
            </w:pPr>
          </w:p>
          <w:p w14:paraId="3D6697EA" w14:textId="59C49D6C" w:rsidR="00E10B97" w:rsidRPr="00D007D0" w:rsidRDefault="00E10B97" w:rsidP="00A12980">
            <w:pPr>
              <w:contextualSpacing/>
              <w:rPr>
                <w:color w:val="000000"/>
                <w:sz w:val="20"/>
                <w:szCs w:val="20"/>
              </w:rPr>
            </w:pPr>
          </w:p>
        </w:tc>
      </w:tr>
      <w:tr w:rsidR="00D007D0" w:rsidRPr="00C434BB" w14:paraId="50AA2C31" w14:textId="77777777" w:rsidTr="00A12980">
        <w:tc>
          <w:tcPr>
            <w:tcW w:w="9209" w:type="dxa"/>
          </w:tcPr>
          <w:p w14:paraId="59444D2D" w14:textId="30A48081" w:rsidR="00E10B97" w:rsidRPr="00A12980" w:rsidRDefault="00E10B97" w:rsidP="00A12980">
            <w:pPr>
              <w:pStyle w:val="NormalWeb"/>
              <w:rPr>
                <w:rFonts w:asciiTheme="minorHAnsi" w:hAnsiTheme="minorHAnsi"/>
                <w:b/>
                <w:bCs/>
                <w:sz w:val="20"/>
                <w:szCs w:val="20"/>
              </w:rPr>
            </w:pPr>
            <w:r w:rsidRPr="00A12980">
              <w:rPr>
                <w:rFonts w:asciiTheme="minorHAnsi" w:hAnsiTheme="minorHAnsi"/>
                <w:b/>
                <w:bCs/>
                <w:sz w:val="20"/>
                <w:szCs w:val="20"/>
              </w:rPr>
              <w:t>Para transacciones sujetas a IVA:</w:t>
            </w:r>
          </w:p>
          <w:p w14:paraId="37EBC2D4" w14:textId="10D20504" w:rsidR="00E10B97" w:rsidRDefault="00E10B97" w:rsidP="00A12980">
            <w:pPr>
              <w:pStyle w:val="NormalWeb"/>
              <w:spacing w:before="0" w:beforeAutospacing="0"/>
              <w:contextualSpacing/>
              <w:rPr>
                <w:rFonts w:asciiTheme="minorHAnsi" w:hAnsiTheme="minorHAnsi"/>
                <w:color w:val="000000"/>
                <w:sz w:val="20"/>
                <w:szCs w:val="20"/>
              </w:rPr>
            </w:pPr>
            <w:r>
              <w:rPr>
                <w:rFonts w:asciiTheme="minorHAnsi" w:hAnsiTheme="minorHAnsi"/>
                <w:sz w:val="20"/>
                <w:szCs w:val="20"/>
              </w:rPr>
              <w:t xml:space="preserve">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D57B74"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Pr>
                <w:rFonts w:asciiTheme="minorHAnsi" w:hAnsiTheme="minorHAnsi"/>
                <w:sz w:val="20"/>
                <w:szCs w:val="20"/>
              </w:rPr>
              <w:t xml:space="preserve">No requiero factura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D57B74"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Requiero factura y mi CSF acompaña este formulario</w:t>
            </w:r>
          </w:p>
          <w:p w14:paraId="74D5DE10" w14:textId="77777777" w:rsidR="00E10B97" w:rsidRDefault="00E10B97" w:rsidP="00A12980">
            <w:pPr>
              <w:pStyle w:val="NormalWeb"/>
              <w:spacing w:before="0" w:beforeAutospacing="0"/>
              <w:contextualSpacing/>
              <w:rPr>
                <w:rFonts w:asciiTheme="minorHAnsi" w:hAnsiTheme="minorHAnsi"/>
                <w:color w:val="000000"/>
                <w:sz w:val="20"/>
                <w:szCs w:val="20"/>
              </w:rPr>
            </w:pPr>
          </w:p>
          <w:p w14:paraId="05D54C54" w14:textId="3DFEF513" w:rsidR="00E10B97" w:rsidRDefault="00E10B97" w:rsidP="00A12980">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Uso CFDI: </w:t>
            </w:r>
            <w:r>
              <w:rPr>
                <w:rFonts w:asciiTheme="minorHAnsi" w:hAnsiTheme="minorHAnsi"/>
                <w:sz w:val="20"/>
                <w:szCs w:val="20"/>
              </w:rPr>
              <w:fldChar w:fldCharType="begin">
                <w:ffData>
                  <w:name w:val="Text4"/>
                  <w:enabled/>
                  <w:calcOnExit w:val="0"/>
                  <w:textInput/>
                </w:ffData>
              </w:fldChar>
            </w:r>
            <w:bookmarkStart w:id="4" w:name="Text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bookmarkEnd w:id="4"/>
          </w:p>
          <w:p w14:paraId="75E3924C" w14:textId="15CD3A1E" w:rsidR="00E10B97" w:rsidRDefault="00E10B97" w:rsidP="00A12980">
            <w:pPr>
              <w:pStyle w:val="NormalWeb"/>
              <w:spacing w:before="0" w:beforeAutospacing="0"/>
              <w:contextualSpacing/>
              <w:rPr>
                <w:rFonts w:asciiTheme="minorHAnsi" w:hAnsiTheme="minorHAnsi"/>
                <w:sz w:val="20"/>
                <w:szCs w:val="20"/>
              </w:rPr>
            </w:pPr>
            <w:r w:rsidRPr="00E10B97">
              <w:rPr>
                <w:rFonts w:asciiTheme="minorHAnsi" w:hAnsiTheme="minorHAnsi"/>
                <w:sz w:val="20"/>
                <w:szCs w:val="20"/>
              </w:rPr>
              <w:lastRenderedPageBreak/>
              <w:t>Correo electrónico para envío de factura</w:t>
            </w:r>
            <w:r>
              <w:rPr>
                <w:rFonts w:asciiTheme="minorHAnsi" w:hAnsiTheme="minorHAnsi"/>
                <w:sz w:val="20"/>
                <w:szCs w:val="20"/>
              </w:rPr>
              <w:t xml:space="preserve"> </w:t>
            </w:r>
            <w:r>
              <w:rPr>
                <w:rFonts w:asciiTheme="minorHAnsi" w:hAnsiTheme="minorHAnsi"/>
                <w:sz w:val="20"/>
                <w:szCs w:val="20"/>
              </w:rPr>
              <w:fldChar w:fldCharType="begin">
                <w:ffData>
                  <w:name w:val="Text5"/>
                  <w:enabled/>
                  <w:calcOnExit w:val="0"/>
                  <w:textInput/>
                </w:ffData>
              </w:fldChar>
            </w:r>
            <w:bookmarkStart w:id="5" w:name="Text5"/>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bookmarkEnd w:id="5"/>
          </w:p>
          <w:p w14:paraId="3156D955" w14:textId="557E2BBF" w:rsidR="00E10B97" w:rsidRPr="00E10B97" w:rsidRDefault="00E10B97" w:rsidP="00A12980">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Notas: </w:t>
            </w:r>
            <w:r>
              <w:rPr>
                <w:rFonts w:asciiTheme="minorHAnsi" w:hAnsiTheme="minorHAnsi"/>
                <w:sz w:val="20"/>
                <w:szCs w:val="20"/>
              </w:rPr>
              <w:fldChar w:fldCharType="begin">
                <w:ffData>
                  <w:name w:val="Text6"/>
                  <w:enabled/>
                  <w:calcOnExit w:val="0"/>
                  <w:textInput/>
                </w:ffData>
              </w:fldChar>
            </w:r>
            <w:bookmarkStart w:id="6" w:name="Text6"/>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Pr>
                <w:rFonts w:asciiTheme="minorHAnsi" w:hAnsiTheme="minorHAnsi"/>
                <w:sz w:val="20"/>
                <w:szCs w:val="20"/>
              </w:rPr>
              <w:fldChar w:fldCharType="end"/>
            </w:r>
            <w:bookmarkEnd w:id="6"/>
          </w:p>
          <w:p w14:paraId="62A435A0" w14:textId="7EA0B13A" w:rsidR="00E10B97" w:rsidRPr="00E10B97" w:rsidRDefault="00E10B97" w:rsidP="00A12980">
            <w:pPr>
              <w:contextualSpacing/>
              <w:rPr>
                <w:rFonts w:asciiTheme="minorHAnsi" w:hAnsiTheme="minorHAnsi"/>
                <w:sz w:val="20"/>
                <w:szCs w:val="20"/>
              </w:rPr>
            </w:pPr>
          </w:p>
        </w:tc>
      </w:tr>
      <w:tr w:rsidR="00D007D0" w:rsidRPr="00D007D0" w14:paraId="63FD179F" w14:textId="77777777" w:rsidTr="00A12980">
        <w:tc>
          <w:tcPr>
            <w:tcW w:w="9209" w:type="dxa"/>
          </w:tcPr>
          <w:p w14:paraId="2DD876ED" w14:textId="62773F7A" w:rsidR="00E10B97" w:rsidRPr="00A12980" w:rsidRDefault="00E10B97" w:rsidP="00A12980">
            <w:pPr>
              <w:rPr>
                <w:rFonts w:asciiTheme="minorHAnsi" w:hAnsiTheme="minorHAnsi"/>
                <w:b/>
                <w:bCs/>
                <w:sz w:val="20"/>
                <w:szCs w:val="20"/>
              </w:rPr>
            </w:pPr>
            <w:r w:rsidRPr="00A12980">
              <w:rPr>
                <w:rFonts w:asciiTheme="minorHAnsi" w:hAnsiTheme="minorHAnsi"/>
                <w:b/>
                <w:bCs/>
                <w:sz w:val="20"/>
                <w:szCs w:val="20"/>
              </w:rPr>
              <w:lastRenderedPageBreak/>
              <w:t xml:space="preserve">Para transacciones </w:t>
            </w:r>
            <w:r w:rsidR="00A5664A">
              <w:rPr>
                <w:rFonts w:asciiTheme="minorHAnsi" w:hAnsiTheme="minorHAnsi"/>
                <w:b/>
                <w:bCs/>
                <w:sz w:val="20"/>
                <w:szCs w:val="20"/>
              </w:rPr>
              <w:t xml:space="preserve">no </w:t>
            </w:r>
            <w:r w:rsidRPr="00A12980">
              <w:rPr>
                <w:rFonts w:asciiTheme="minorHAnsi" w:hAnsiTheme="minorHAnsi"/>
                <w:b/>
                <w:bCs/>
                <w:sz w:val="20"/>
                <w:szCs w:val="20"/>
              </w:rPr>
              <w:t>sujetas a IVA:</w:t>
            </w:r>
          </w:p>
          <w:p w14:paraId="7DEA3590" w14:textId="77777777" w:rsidR="00E10B97" w:rsidRPr="00E10B97" w:rsidRDefault="00E10B97" w:rsidP="00A12980">
            <w:pPr>
              <w:rPr>
                <w:rFonts w:asciiTheme="minorHAnsi" w:hAnsiTheme="minorHAnsi"/>
                <w:sz w:val="20"/>
                <w:szCs w:val="20"/>
              </w:rPr>
            </w:pPr>
          </w:p>
          <w:p w14:paraId="6ECE24D9" w14:textId="69311F1C" w:rsidR="00A5664A" w:rsidRDefault="00E10B97" w:rsidP="00A12980">
            <w:pPr>
              <w:rPr>
                <w:rFonts w:asciiTheme="minorHAnsi" w:hAnsiTheme="minorHAnsi"/>
                <w:sz w:val="20"/>
                <w:szCs w:val="20"/>
              </w:rPr>
            </w:pP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D57B74"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Declaro que esta transacción no está sujeta a IVA.</w:t>
            </w:r>
            <w:r w:rsidR="00A5664A">
              <w:rPr>
                <w:rFonts w:asciiTheme="minorHAnsi" w:hAnsiTheme="minorHAnsi"/>
                <w:sz w:val="20"/>
                <w:szCs w:val="20"/>
              </w:rPr>
              <w:t xml:space="preserve">  </w:t>
            </w:r>
          </w:p>
          <w:p w14:paraId="4739F1A9" w14:textId="77777777" w:rsidR="00A5664A" w:rsidRDefault="00A5664A" w:rsidP="00A12980">
            <w:pPr>
              <w:rPr>
                <w:rFonts w:asciiTheme="minorHAnsi" w:hAnsiTheme="minorHAnsi"/>
                <w:sz w:val="20"/>
                <w:szCs w:val="20"/>
              </w:rPr>
            </w:pPr>
          </w:p>
          <w:p w14:paraId="007001AE" w14:textId="62556025" w:rsidR="00E10B97" w:rsidRPr="00E10B97" w:rsidRDefault="00E10B97" w:rsidP="00A12980">
            <w:pPr>
              <w:rPr>
                <w:rFonts w:asciiTheme="minorHAnsi" w:hAnsiTheme="minorHAnsi"/>
                <w:sz w:val="20"/>
                <w:szCs w:val="20"/>
              </w:rPr>
            </w:pPr>
            <w:r w:rsidRPr="00E10B97">
              <w:rPr>
                <w:rFonts w:asciiTheme="minorHAnsi" w:hAnsiTheme="minorHAnsi"/>
                <w:sz w:val="20"/>
                <w:szCs w:val="20"/>
              </w:rPr>
              <w:t xml:space="preserve">Indica el país donde resides actualmente: </w:t>
            </w:r>
            <w:r w:rsidRPr="00E10B97">
              <w:rPr>
                <w:rFonts w:asciiTheme="minorHAnsi" w:hAnsiTheme="minorHAnsi"/>
                <w:sz w:val="20"/>
                <w:szCs w:val="20"/>
              </w:rPr>
              <w:fldChar w:fldCharType="begin">
                <w:ffData>
                  <w:name w:val="Text7"/>
                  <w:enabled/>
                  <w:calcOnExit w:val="0"/>
                  <w:textInput/>
                </w:ffData>
              </w:fldChar>
            </w:r>
            <w:bookmarkStart w:id="7" w:name="Text7"/>
            <w:r w:rsidRPr="00E10B97">
              <w:rPr>
                <w:rFonts w:asciiTheme="minorHAnsi" w:hAnsiTheme="minorHAnsi"/>
                <w:sz w:val="20"/>
                <w:szCs w:val="20"/>
              </w:rPr>
              <w:instrText xml:space="preserve"> FORMTEXT </w:instrText>
            </w:r>
            <w:r w:rsidRPr="00E10B97">
              <w:rPr>
                <w:rFonts w:asciiTheme="minorHAnsi" w:hAnsiTheme="minorHAnsi"/>
                <w:sz w:val="20"/>
                <w:szCs w:val="20"/>
              </w:rPr>
            </w:r>
            <w:r w:rsidRPr="00E10B97">
              <w:rPr>
                <w:rFonts w:asciiTheme="minorHAnsi" w:hAnsiTheme="minorHAnsi"/>
                <w:sz w:val="20"/>
                <w:szCs w:val="20"/>
              </w:rPr>
              <w:fldChar w:fldCharType="separate"/>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00D57B74">
              <w:rPr>
                <w:rFonts w:asciiTheme="minorHAnsi" w:hAnsiTheme="minorHAnsi"/>
                <w:noProof/>
                <w:sz w:val="20"/>
                <w:szCs w:val="20"/>
              </w:rPr>
              <w:t> </w:t>
            </w:r>
            <w:r w:rsidRPr="00E10B97">
              <w:rPr>
                <w:rFonts w:asciiTheme="minorHAnsi" w:hAnsiTheme="minorHAnsi"/>
                <w:sz w:val="20"/>
                <w:szCs w:val="20"/>
              </w:rPr>
              <w:fldChar w:fldCharType="end"/>
            </w:r>
            <w:bookmarkEnd w:id="7"/>
          </w:p>
        </w:tc>
      </w:tr>
    </w:tbl>
    <w:p w14:paraId="400EA43C" w14:textId="26A6249D" w:rsidR="003010CD" w:rsidRPr="00C434BB" w:rsidRDefault="003010CD" w:rsidP="00A12980">
      <w:pPr>
        <w:contextualSpacing/>
        <w:rPr>
          <w:rFonts w:asciiTheme="minorHAnsi" w:hAnsiTheme="minorHAnsi"/>
          <w:sz w:val="20"/>
          <w:szCs w:val="20"/>
        </w:rPr>
      </w:pPr>
    </w:p>
    <w:sectPr w:rsidR="003010CD" w:rsidRPr="00C434BB" w:rsidSect="0061034C">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ABBD" w14:textId="77777777" w:rsidR="00BE59D3" w:rsidRDefault="00BE59D3" w:rsidP="003010CD">
      <w:r>
        <w:separator/>
      </w:r>
    </w:p>
  </w:endnote>
  <w:endnote w:type="continuationSeparator" w:id="0">
    <w:p w14:paraId="4CA96CCF" w14:textId="77777777" w:rsidR="00BE59D3" w:rsidRDefault="00BE59D3"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8159C" w14:textId="77777777" w:rsidR="00BE59D3" w:rsidRDefault="00BE59D3" w:rsidP="003010CD">
      <w:r>
        <w:separator/>
      </w:r>
    </w:p>
  </w:footnote>
  <w:footnote w:type="continuationSeparator" w:id="0">
    <w:p w14:paraId="0D5AE32C" w14:textId="77777777" w:rsidR="00BE59D3" w:rsidRDefault="00BE59D3"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1A4"/>
    <w:multiLevelType w:val="multilevel"/>
    <w:tmpl w:val="596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3135E"/>
    <w:multiLevelType w:val="multilevel"/>
    <w:tmpl w:val="52E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041777">
    <w:abstractNumId w:val="2"/>
  </w:num>
  <w:num w:numId="2" w16cid:durableId="26874774">
    <w:abstractNumId w:val="1"/>
  </w:num>
  <w:num w:numId="3" w16cid:durableId="51774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3n2HJepq9ruCI6x2qzMHqP28PE3tImVoYz8kXQ+kBybUN3DEIIZP3gx9wQ76MxnYUn8fpQhe7RFhFxB3Xl2vPQ==" w:salt="BN6dB572sEbdobLYrNII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12396A"/>
    <w:rsid w:val="00155AED"/>
    <w:rsid w:val="003010CD"/>
    <w:rsid w:val="003916E5"/>
    <w:rsid w:val="0051036D"/>
    <w:rsid w:val="00523B28"/>
    <w:rsid w:val="00541453"/>
    <w:rsid w:val="00547D59"/>
    <w:rsid w:val="0061034C"/>
    <w:rsid w:val="008312E4"/>
    <w:rsid w:val="00A12980"/>
    <w:rsid w:val="00A5664A"/>
    <w:rsid w:val="00B72523"/>
    <w:rsid w:val="00B754C0"/>
    <w:rsid w:val="00BE59D3"/>
    <w:rsid w:val="00C434BB"/>
    <w:rsid w:val="00C66507"/>
    <w:rsid w:val="00CC0362"/>
    <w:rsid w:val="00CF3051"/>
    <w:rsid w:val="00D007D0"/>
    <w:rsid w:val="00D56E31"/>
    <w:rsid w:val="00D57B74"/>
    <w:rsid w:val="00DC03F0"/>
    <w:rsid w:val="00DC2D02"/>
    <w:rsid w:val="00E10B97"/>
    <w:rsid w:val="00E87A4F"/>
    <w:rsid w:val="00EA0585"/>
    <w:rsid w:val="00ED5E77"/>
    <w:rsid w:val="00EF09B3"/>
    <w:rsid w:val="00F35F9E"/>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olabsolutions.com.mx/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2026-03-24T13:40:00Z</dcterms:created>
  <dcterms:modified xsi:type="dcterms:W3CDTF">2026-03-24T22:00:00Z</dcterms:modified>
</cp:coreProperties>
</file>