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F9D1DCF" w14:textId="41107C42" w:rsidR="00397843" w:rsidRDefault="00B00719" w:rsidP="00397843">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w:t>
      </w:r>
      <w:r w:rsidR="004C5260">
        <w:rPr>
          <w:rStyle w:val="Strong"/>
          <w:rFonts w:ascii="Calibri" w:hAnsi="Calibri" w:cs="Calibri"/>
          <w:b w:val="0"/>
          <w:bCs w:val="0"/>
          <w:color w:val="1F1F1F"/>
        </w:rPr>
        <w:t>4</w:t>
      </w:r>
      <w:r>
        <w:rPr>
          <w:rStyle w:val="Strong"/>
          <w:rFonts w:ascii="Calibri" w:hAnsi="Calibri" w:cs="Calibri"/>
          <w:b w:val="0"/>
          <w:bCs w:val="0"/>
          <w:color w:val="1F1F1F"/>
        </w:rPr>
        <w:t xml:space="preserve">: </w:t>
      </w:r>
      <w:r w:rsidR="004C5260">
        <w:rPr>
          <w:rStyle w:val="Strong"/>
          <w:rFonts w:ascii="Calibri" w:hAnsi="Calibri" w:cs="Calibri"/>
          <w:b w:val="0"/>
          <w:bCs w:val="0"/>
          <w:color w:val="1F1F1F"/>
        </w:rPr>
        <w:t>Laboratories Net Cero</w:t>
      </w:r>
    </w:p>
    <w:p w14:paraId="4047E5FE" w14:textId="37A77E18" w:rsidR="00397843" w:rsidRPr="00397843" w:rsidRDefault="00B00719" w:rsidP="00397843">
      <w:pPr>
        <w:contextualSpacing/>
        <w:jc w:val="center"/>
        <w:rPr>
          <w:rFonts w:ascii="Calibri" w:hAnsi="Calibri" w:cs="Calibri"/>
          <w:color w:val="1F1F1F"/>
        </w:rPr>
      </w:pPr>
      <w:r>
        <w:rPr>
          <w:rStyle w:val="Strong"/>
          <w:rFonts w:ascii="Calibri" w:hAnsi="Calibri" w:cs="Calibri"/>
          <w:b w:val="0"/>
          <w:bCs w:val="0"/>
          <w:color w:val="1F1F1F"/>
        </w:rPr>
        <w:t xml:space="preserve">Quiz: Constancia de </w:t>
      </w:r>
      <w:r w:rsidR="003946F8">
        <w:rPr>
          <w:rStyle w:val="Strong"/>
          <w:rFonts w:ascii="Calibri" w:hAnsi="Calibri" w:cs="Calibri"/>
          <w:b w:val="0"/>
          <w:bCs w:val="0"/>
          <w:color w:val="1F1F1F"/>
        </w:rPr>
        <w:t>Aprendizaje</w:t>
      </w:r>
      <w:r w:rsidR="00E41D43">
        <w:rPr>
          <w:rStyle w:val="Strong"/>
          <w:rFonts w:ascii="Calibri" w:hAnsi="Calibri" w:cs="Calibri"/>
          <w:b w:val="0"/>
          <w:bCs w:val="0"/>
          <w:color w:val="1F1F1F"/>
        </w:rPr>
        <w:t xml:space="preserve"> </w:t>
      </w:r>
    </w:p>
    <w:p w14:paraId="705A7587" w14:textId="77777777" w:rsidR="00397843" w:rsidRDefault="00397843" w:rsidP="00397843">
      <w:pPr>
        <w:contextualSpacing/>
        <w:jc w:val="both"/>
        <w:rPr>
          <w:rFonts w:asciiTheme="minorHAnsi" w:hAnsiTheme="minorHAnsi"/>
          <w:color w:val="1F1F1F"/>
          <w:sz w:val="20"/>
          <w:szCs w:val="20"/>
        </w:rPr>
      </w:pPr>
    </w:p>
    <w:p w14:paraId="6C770913" w14:textId="214F0AB5" w:rsidR="00397843" w:rsidRPr="00397843" w:rsidRDefault="00397843" w:rsidP="00397843">
      <w:pPr>
        <w:contextualSpacing/>
        <w:jc w:val="both"/>
        <w:rPr>
          <w:rFonts w:ascii="Calibri" w:hAnsi="Calibri" w:cs="Calibri"/>
          <w:color w:val="1F1F1F"/>
        </w:rPr>
      </w:pPr>
      <w:r w:rsidRPr="00397843">
        <w:rPr>
          <w:rFonts w:ascii="Aptos" w:hAnsi="Aptos"/>
          <w:color w:val="000000"/>
          <w:sz w:val="20"/>
          <w:szCs w:val="20"/>
        </w:rPr>
        <w:t>Gracias por elegir documentar tu logro de aprendizaje mediante un Certificado de Aprendizaje. BioLab está comprometido con un proceso de evaluación claro, justo y de apoyo para todas las personas participantes. Para respaldar este compromiso, utilizamos una rúbrica transparente aplicada de forma consistente en todas las evaluaciones.</w:t>
      </w:r>
    </w:p>
    <w:p w14:paraId="2DA414F7" w14:textId="77777777"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Las preguntas se presentan en español, portugués e inglés. Puedes responder en el idioma que prefieras. Aunque se proporciona espacio suficiente para cada respuesta, la mayoría de las preguntas pueden responderse adecuadamente en uno o dos párrafos breves.</w:t>
      </w:r>
    </w:p>
    <w:p w14:paraId="048C25C1" w14:textId="77777777" w:rsidR="008038F2" w:rsidRDefault="00397843" w:rsidP="00397843">
      <w:pPr>
        <w:pStyle w:val="NormalWeb"/>
        <w:rPr>
          <w:rFonts w:ascii="Aptos" w:hAnsi="Aptos"/>
          <w:color w:val="000000"/>
          <w:sz w:val="20"/>
          <w:szCs w:val="20"/>
        </w:rPr>
      </w:pPr>
      <w:r w:rsidRPr="00397843">
        <w:rPr>
          <w:rFonts w:ascii="Aptos" w:hAnsi="Aptos"/>
          <w:b/>
          <w:bCs/>
          <w:color w:val="000000"/>
          <w:sz w:val="20"/>
          <w:szCs w:val="20"/>
        </w:rPr>
        <w:t>Crédito total</w:t>
      </w:r>
      <w:r w:rsidRPr="00397843">
        <w:rPr>
          <w:rFonts w:ascii="Aptos" w:hAnsi="Aptos"/>
          <w:color w:val="000000"/>
          <w:sz w:val="20"/>
          <w:szCs w:val="20"/>
        </w:rPr>
        <w:br/>
        <w:t xml:space="preserve">Una respuesta obtiene crédito total cuando responde directamente a la pregunta, demuestra una comprensión precisa e incluye los elementos clave esperados para ese ítem. </w:t>
      </w:r>
    </w:p>
    <w:p w14:paraId="45838848" w14:textId="3A5907C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parcial</w:t>
      </w:r>
      <w:r w:rsidRPr="00397843">
        <w:rPr>
          <w:rFonts w:ascii="Aptos" w:hAnsi="Aptos"/>
          <w:color w:val="000000"/>
          <w:sz w:val="20"/>
          <w:szCs w:val="20"/>
        </w:rPr>
        <w:br/>
        <w:t>Una respuesta obtiene crédito parcial cuando refleja una idea generalmente correcta pero es incompleta, poco clara o carece de elementos esenciales. Esto incluye respuestas que muestran un razonamiento correcto pero no abordan completamente el enunciado.</w:t>
      </w:r>
    </w:p>
    <w:p w14:paraId="62101B47"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cero</w:t>
      </w:r>
      <w:r w:rsidRPr="00397843">
        <w:rPr>
          <w:rFonts w:ascii="Aptos" w:hAnsi="Aptos"/>
          <w:color w:val="000000"/>
          <w:sz w:val="20"/>
          <w:szCs w:val="20"/>
        </w:rPr>
        <w:br/>
        <w:t>Una respuesta recibe crédito cero cuando no responde a la pregunta, refleja una interpretación errónea, introduce contenido no relacionado o está en blanco.</w:t>
      </w:r>
    </w:p>
    <w:p w14:paraId="1EF36CEE"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Modelo de puntuación</w:t>
      </w:r>
      <w:r w:rsidRPr="00397843">
        <w:rPr>
          <w:rFonts w:ascii="Aptos" w:hAnsi="Aptos"/>
          <w:color w:val="000000"/>
          <w:sz w:val="20"/>
          <w:szCs w:val="20"/>
        </w:rPr>
        <w:br/>
        <w:t>BioLab utiliza un enfoque estructurado: aproximadamente 20% recuerdo, 60% razonamiento y 20% análisis aplicado. Se requiere una puntuación total de 80% o más para aprobar.</w:t>
      </w:r>
    </w:p>
    <w:p w14:paraId="569F51B9" w14:textId="2F740F7B" w:rsidR="00397843" w:rsidRDefault="00397843" w:rsidP="00397843">
      <w:pPr>
        <w:pStyle w:val="NormalWeb"/>
        <w:spacing w:before="0" w:beforeAutospacing="0"/>
        <w:contextualSpacing/>
        <w:rPr>
          <w:rFonts w:asciiTheme="minorHAnsi" w:hAnsiTheme="minorHAnsi"/>
          <w:color w:val="1F1F1F"/>
          <w:sz w:val="20"/>
          <w:szCs w:val="20"/>
        </w:rPr>
      </w:pPr>
      <w:r w:rsidRPr="00397843">
        <w:rPr>
          <w:rFonts w:ascii="Aptos" w:hAnsi="Aptos"/>
          <w:b/>
          <w:bCs/>
          <w:color w:val="000000"/>
          <w:sz w:val="20"/>
          <w:szCs w:val="20"/>
        </w:rPr>
        <w:t>Proceso de Revisión y Certificación</w:t>
      </w:r>
      <w:r w:rsidRPr="00397843">
        <w:rPr>
          <w:rFonts w:ascii="Aptos" w:hAnsi="Aptos"/>
          <w:color w:val="000000"/>
          <w:sz w:val="20"/>
          <w:szCs w:val="20"/>
        </w:rPr>
        <w:br/>
      </w:r>
      <w:r>
        <w:rPr>
          <w:rFonts w:asciiTheme="minorHAnsi" w:hAnsiTheme="minorHAnsi"/>
          <w:color w:val="000000"/>
          <w:sz w:val="20"/>
          <w:szCs w:val="20"/>
        </w:rPr>
        <w:t>D</w:t>
      </w:r>
      <w:r w:rsidRPr="00E41D43">
        <w:rPr>
          <w:rFonts w:asciiTheme="minorHAnsi" w:hAnsiTheme="minorHAnsi"/>
          <w:color w:val="000000"/>
          <w:sz w:val="20"/>
          <w:szCs w:val="20"/>
        </w:rPr>
        <w:t>espués de completar este formulario, por favor guárdelo como documento de Word, reemplazando "apellido" con su propio apellido: Const_</w:t>
      </w:r>
      <w:r>
        <w:rPr>
          <w:rFonts w:asciiTheme="minorHAnsi" w:hAnsiTheme="minorHAnsi"/>
          <w:color w:val="000000"/>
          <w:sz w:val="20"/>
          <w:szCs w:val="20"/>
        </w:rPr>
        <w:t>Apr</w:t>
      </w:r>
      <w:r w:rsidRPr="00E41D43">
        <w:rPr>
          <w:rFonts w:asciiTheme="minorHAnsi" w:hAnsiTheme="minorHAnsi"/>
          <w:color w:val="000000"/>
          <w:sz w:val="20"/>
          <w:szCs w:val="20"/>
        </w:rPr>
        <w:t>_</w:t>
      </w:r>
      <w:r>
        <w:rPr>
          <w:rFonts w:asciiTheme="minorHAnsi" w:hAnsiTheme="minorHAnsi"/>
          <w:color w:val="000000"/>
          <w:sz w:val="20"/>
          <w:szCs w:val="20"/>
        </w:rPr>
        <w:t>Web00</w:t>
      </w:r>
      <w:r w:rsidR="00346B8B">
        <w:rPr>
          <w:rFonts w:asciiTheme="minorHAnsi" w:hAnsiTheme="minorHAnsi"/>
          <w:color w:val="000000"/>
          <w:sz w:val="20"/>
          <w:szCs w:val="20"/>
        </w:rPr>
        <w:t>4</w:t>
      </w:r>
      <w:r w:rsidRPr="00E41D43">
        <w:rPr>
          <w:rFonts w:asciiTheme="minorHAnsi" w:hAnsiTheme="minorHAnsi"/>
          <w:color w:val="000000"/>
          <w:sz w:val="20"/>
          <w:szCs w:val="20"/>
        </w:rPr>
        <w:t>_Apellido. Envíe este formulario</w:t>
      </w:r>
      <w:r>
        <w:rPr>
          <w:rFonts w:asciiTheme="minorHAnsi" w:hAnsiTheme="minorHAnsi"/>
          <w:color w:val="000000"/>
          <w:sz w:val="20"/>
          <w:szCs w:val="20"/>
        </w:rPr>
        <w:t xml:space="preserve"> </w:t>
      </w:r>
      <w:r w:rsidRPr="00E41D43">
        <w:rPr>
          <w:rFonts w:asciiTheme="minorHAnsi" w:hAnsiTheme="minorHAnsi"/>
          <w:color w:val="1F1F1F"/>
          <w:sz w:val="20"/>
          <w:szCs w:val="20"/>
        </w:rPr>
        <w:t>directamente por correo electrónico a </w:t>
      </w:r>
      <w:hyperlink r:id="rId7" w:history="1">
        <w:r w:rsidRPr="00E41D43">
          <w:rPr>
            <w:rStyle w:val="Hyperlink"/>
            <w:rFonts w:asciiTheme="minorHAnsi" w:hAnsiTheme="minorHAnsi"/>
            <w:sz w:val="20"/>
            <w:szCs w:val="20"/>
          </w:rPr>
          <w:t>samantha.arnold@biolabsolutions.com.mx</w:t>
        </w:r>
      </w:hyperlink>
      <w:r w:rsidRPr="00E41D43">
        <w:rPr>
          <w:rFonts w:asciiTheme="minorHAnsi" w:hAnsiTheme="minorHAnsi"/>
          <w:color w:val="1F1F1F"/>
          <w:sz w:val="20"/>
          <w:szCs w:val="20"/>
        </w:rPr>
        <w:t xml:space="preserve">  </w:t>
      </w:r>
    </w:p>
    <w:p w14:paraId="58235D3E" w14:textId="77777777" w:rsidR="00397843" w:rsidRPr="00E41D43" w:rsidRDefault="00397843" w:rsidP="00397843">
      <w:pPr>
        <w:pStyle w:val="NormalWeb"/>
        <w:spacing w:before="0" w:beforeAutospacing="0"/>
        <w:contextualSpacing/>
        <w:rPr>
          <w:rFonts w:asciiTheme="minorHAnsi" w:hAnsiTheme="minorHAnsi"/>
          <w:color w:val="1F1F1F"/>
          <w:sz w:val="20"/>
          <w:szCs w:val="20"/>
        </w:rPr>
      </w:pPr>
    </w:p>
    <w:p w14:paraId="7BA69CC8" w14:textId="390F151A"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Después de enviar la evaluación, tus respuestas son enviadas a BioLab para su revisión. Todas las personas candidatas reciben sus resultados por correo electrónico, independientemente de si la puntuación es aprobatoria o no.</w:t>
      </w:r>
    </w:p>
    <w:p w14:paraId="5B3AEBD4" w14:textId="77777777" w:rsid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obtienes una puntuación aprobatoria (80% o más), tu correo incluirá instrucciones para solicitar tu Certificado de Aprendizaje (pago + formulario de solicitud).</w:t>
      </w:r>
    </w:p>
    <w:p w14:paraId="41D998F2" w14:textId="3232A043" w:rsidR="00397843" w:rsidRP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tu puntuación es inferior al 80%, puedes revisar tus respuestas y reenviarlas. No hay penalización por múltiples intentos.</w:t>
      </w:r>
    </w:p>
    <w:p w14:paraId="50E03601" w14:textId="15B77D7D"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 mayoría de las evaluaciones se devuelven dentro de las 24 horas, aunque los tiempos de revisión pueden variar. Si tienes preguntas en cualquier momento, por favor contacta a</w:t>
      </w:r>
      <w:r w:rsidRPr="00397843">
        <w:rPr>
          <w:rStyle w:val="apple-converted-space"/>
          <w:rFonts w:ascii="Aptos" w:hAnsi="Aptos"/>
          <w:color w:val="000000"/>
          <w:sz w:val="20"/>
          <w:szCs w:val="20"/>
        </w:rPr>
        <w:t> </w:t>
      </w:r>
      <w:hyperlink r:id="rId8" w:history="1">
        <w:r w:rsidRPr="00035CEC">
          <w:rPr>
            <w:rStyle w:val="Hyperlink"/>
            <w:rFonts w:ascii="Aptos" w:hAnsi="Aptos"/>
            <w:sz w:val="20"/>
            <w:szCs w:val="20"/>
          </w:rPr>
          <w:t>samantha.arnold@biolabsolutions.com.mx</w:t>
        </w:r>
      </w:hyperlink>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1E797CEE"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ED114D"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4694B520"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ED114D">
              <w:rPr>
                <w:rFonts w:ascii="Aptos" w:hAnsi="Aptos"/>
                <w:noProof/>
                <w:sz w:val="20"/>
                <w:szCs w:val="20"/>
              </w:rPr>
              <w:t> </w:t>
            </w:r>
            <w:r w:rsidR="00ED114D">
              <w:rPr>
                <w:rFonts w:ascii="Aptos" w:hAnsi="Aptos"/>
                <w:noProof/>
                <w:sz w:val="20"/>
                <w:szCs w:val="20"/>
              </w:rPr>
              <w:t> </w:t>
            </w:r>
            <w:r w:rsidR="00ED114D">
              <w:rPr>
                <w:rFonts w:ascii="Aptos" w:hAnsi="Aptos"/>
                <w:noProof/>
                <w:sz w:val="20"/>
                <w:szCs w:val="20"/>
              </w:rPr>
              <w:t> </w:t>
            </w:r>
            <w:r w:rsidR="00ED114D">
              <w:rPr>
                <w:rFonts w:ascii="Aptos" w:hAnsi="Aptos"/>
                <w:noProof/>
                <w:sz w:val="20"/>
                <w:szCs w:val="20"/>
              </w:rPr>
              <w:t> </w:t>
            </w:r>
            <w:r w:rsidR="00ED114D">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7C79B003"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ED114D">
              <w:rPr>
                <w:rFonts w:ascii="Aptos" w:hAnsi="Aptos"/>
                <w:noProof/>
                <w:sz w:val="20"/>
                <w:szCs w:val="20"/>
              </w:rPr>
              <w:t> </w:t>
            </w:r>
            <w:r w:rsidR="00ED114D">
              <w:rPr>
                <w:rFonts w:ascii="Aptos" w:hAnsi="Aptos"/>
                <w:noProof/>
                <w:sz w:val="20"/>
                <w:szCs w:val="20"/>
              </w:rPr>
              <w:t> </w:t>
            </w:r>
            <w:r w:rsidR="00ED114D">
              <w:rPr>
                <w:rFonts w:ascii="Aptos" w:hAnsi="Aptos"/>
                <w:noProof/>
                <w:sz w:val="20"/>
                <w:szCs w:val="20"/>
              </w:rPr>
              <w:t> </w:t>
            </w:r>
            <w:r w:rsidR="00ED114D">
              <w:rPr>
                <w:rFonts w:ascii="Aptos" w:hAnsi="Aptos"/>
                <w:noProof/>
                <w:sz w:val="20"/>
                <w:szCs w:val="20"/>
              </w:rPr>
              <w:t> </w:t>
            </w:r>
            <w:r w:rsidR="00ED114D">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273557">
        <w:tc>
          <w:tcPr>
            <w:tcW w:w="9209" w:type="dxa"/>
          </w:tcPr>
          <w:p w14:paraId="1E2FEB78" w14:textId="128994F6" w:rsidR="00D007D0" w:rsidRPr="00A12980" w:rsidRDefault="00D007D0" w:rsidP="00A12980">
            <w:pPr>
              <w:contextualSpacing/>
              <w:rPr>
                <w:rFonts w:ascii="Aptos" w:hAnsi="Aptos"/>
                <w:sz w:val="20"/>
                <w:szCs w:val="20"/>
              </w:rPr>
            </w:pPr>
          </w:p>
        </w:tc>
      </w:tr>
    </w:tbl>
    <w:p w14:paraId="20F751F7" w14:textId="77777777" w:rsidR="00273557" w:rsidRPr="00367E5D" w:rsidRDefault="00273557" w:rsidP="00273557">
      <w:pPr>
        <w:spacing w:before="100" w:beforeAutospacing="1" w:after="100" w:afterAutospacing="1"/>
        <w:outlineLvl w:val="1"/>
        <w:rPr>
          <w:rFonts w:asciiTheme="minorHAnsi" w:hAnsiTheme="minorHAnsi"/>
          <w:b/>
          <w:bCs/>
          <w:color w:val="000000"/>
          <w:sz w:val="20"/>
          <w:szCs w:val="20"/>
        </w:rPr>
      </w:pPr>
      <w:r w:rsidRPr="00367E5D">
        <w:rPr>
          <w:rFonts w:asciiTheme="minorHAnsi" w:hAnsiTheme="minorHAnsi"/>
          <w:b/>
          <w:bCs/>
          <w:color w:val="000000"/>
          <w:sz w:val="20"/>
          <w:szCs w:val="20"/>
        </w:rPr>
        <w:t>SECTION I — Comprensión fundamental (4 preguntas)</w:t>
      </w:r>
    </w:p>
    <w:p w14:paraId="5BAB3774" w14:textId="7E358A84"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¿Qué significa Net Zero en el contexto de un laboratorio BSL-3? / What does Net Zero mean in the context of a BSL-3 laboratory? / O que significa Net Zero no contexto de um laboratório BSL-3</w:t>
      </w:r>
      <w:r w:rsidR="004C5260" w:rsidRPr="00ED114D">
        <w:rPr>
          <w:color w:val="000000"/>
          <w:sz w:val="20"/>
          <w:szCs w:val="20"/>
        </w:rPr>
        <w:t>?</w:t>
      </w:r>
    </w:p>
    <w:p w14:paraId="7CC570F2" w14:textId="24E2DE55" w:rsidR="00273557" w:rsidRPr="00ED114D" w:rsidRDefault="00397843"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bookmarkStart w:id="2" w:name="Text3"/>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bookmarkEnd w:id="2"/>
    </w:p>
    <w:p w14:paraId="477D3D94" w14:textId="4EE4DC94"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¿Cuánta más energía por metro cuadrado consume típicamente un laboratorio BSL-3 en comparación con un edificio convencional? / How much more energy per square meter does a BSL-3 laboratory typically consume compared to a conventional building? / Quanta mais energia por metro quadrado um laboratório BSL-3 consome em comparação com um edifício convencional</w:t>
      </w:r>
      <w:r w:rsidR="00273557" w:rsidRPr="00ED114D">
        <w:rPr>
          <w:color w:val="000000"/>
          <w:sz w:val="20"/>
          <w:szCs w:val="20"/>
        </w:rPr>
        <w:t>?</w:t>
      </w:r>
    </w:p>
    <w:p w14:paraId="0EC6AE4D" w14:textId="6558C015"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2AB02E0F" w14:textId="7DF2D0DC"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¿Qué proporción del consumo energético en un laboratorio BSL-3 corresponde típicamente a HVAC y filtración? / What proportion of energy use in a BSL-3 typically corresponds to HVAC and filtration? / Que proporção do consumo de energia em um BSL-3 corresponde tipicamente aos sistemas de HVAC e filtração</w:t>
      </w:r>
      <w:r w:rsidR="00273557" w:rsidRPr="00ED114D">
        <w:rPr>
          <w:color w:val="000000"/>
          <w:sz w:val="20"/>
          <w:szCs w:val="20"/>
        </w:rPr>
        <w:t>?</w:t>
      </w:r>
    </w:p>
    <w:p w14:paraId="6E467AB5" w14:textId="2D3EF654"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43E3C061" w14:textId="607204FB"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¿Cuál es el límite de hermeticidad requerido en pruebas de caída de presión para un laboratorio BSL-3? / What is the airtightness limit required in pressure decay testing for a BSL-3? / Qual é o limite de estanqueidade em testes de decaimento de pressão para um laboratório BSL-3</w:t>
      </w:r>
      <w:r w:rsidR="004C5260" w:rsidRPr="00ED114D">
        <w:rPr>
          <w:color w:val="000000"/>
          <w:sz w:val="20"/>
          <w:szCs w:val="20"/>
        </w:rPr>
        <w:t>?</w:t>
      </w:r>
    </w:p>
    <w:p w14:paraId="1358154B" w14:textId="453C13C9" w:rsidR="00273557" w:rsidRPr="00ED114D" w:rsidRDefault="00397843" w:rsidP="00397843">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35359FBC" w14:textId="6BEBA47E" w:rsidR="00273557" w:rsidRPr="00ED114D" w:rsidRDefault="00273557" w:rsidP="00273557">
      <w:pPr>
        <w:spacing w:before="100" w:beforeAutospacing="1" w:after="100" w:afterAutospacing="1"/>
        <w:outlineLvl w:val="1"/>
        <w:rPr>
          <w:rFonts w:asciiTheme="minorHAnsi" w:hAnsiTheme="minorHAnsi"/>
          <w:b/>
          <w:bCs/>
          <w:color w:val="000000"/>
          <w:sz w:val="20"/>
          <w:szCs w:val="20"/>
        </w:rPr>
      </w:pPr>
      <w:r w:rsidRPr="00ED114D">
        <w:rPr>
          <w:rFonts w:asciiTheme="minorHAnsi" w:hAnsiTheme="minorHAnsi"/>
          <w:b/>
          <w:bCs/>
          <w:color w:val="000000"/>
          <w:sz w:val="20"/>
          <w:szCs w:val="20"/>
        </w:rPr>
        <w:lastRenderedPageBreak/>
        <w:t>SECTION II — Razonamiento conceptual (</w:t>
      </w:r>
      <w:r w:rsidR="00A42F9C" w:rsidRPr="00ED114D">
        <w:rPr>
          <w:rFonts w:asciiTheme="minorHAnsi" w:hAnsiTheme="minorHAnsi"/>
          <w:b/>
          <w:bCs/>
          <w:color w:val="000000"/>
          <w:sz w:val="20"/>
          <w:szCs w:val="20"/>
        </w:rPr>
        <w:t>8</w:t>
      </w:r>
      <w:r w:rsidRPr="00ED114D">
        <w:rPr>
          <w:rFonts w:asciiTheme="minorHAnsi" w:hAnsiTheme="minorHAnsi"/>
          <w:b/>
          <w:bCs/>
          <w:color w:val="000000"/>
          <w:sz w:val="20"/>
          <w:szCs w:val="20"/>
        </w:rPr>
        <w:t xml:space="preserve"> preguntas)</w:t>
      </w:r>
    </w:p>
    <w:p w14:paraId="653DBFB1" w14:textId="105AE953"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¿Por qué es crítico definir correctamente los límites del sistema al evaluar Net Zero? / Why is it critical to correctly define system boundaries when evaluating Net Zero? / Por que é crítico definir corretamente os limites do sistema ao avaliar Net Zero</w:t>
      </w:r>
      <w:r w:rsidR="00273557" w:rsidRPr="00ED114D">
        <w:rPr>
          <w:color w:val="000000"/>
          <w:sz w:val="20"/>
          <w:szCs w:val="20"/>
        </w:rPr>
        <w:t>?</w:t>
      </w:r>
    </w:p>
    <w:p w14:paraId="61EE64D5" w14:textId="3AF76D2F"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0CEFE5AF" w14:textId="6B03507F"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¿Por qué la generación renovable se dimensiona al final de la secuencia de diseño Net Zero? / Why are renewable systems sized at the end of the Net Zero design sequence? / Por que as energias renováveis são dimensionadas no final da sequência de projeto Net Zero</w:t>
      </w:r>
      <w:r w:rsidR="00273557" w:rsidRPr="00ED114D">
        <w:rPr>
          <w:color w:val="000000"/>
          <w:sz w:val="20"/>
          <w:szCs w:val="20"/>
        </w:rPr>
        <w:t>?</w:t>
      </w:r>
    </w:p>
    <w:p w14:paraId="410D7857" w14:textId="305587CD" w:rsidR="009E3E9E" w:rsidRPr="00ED114D" w:rsidRDefault="00273557" w:rsidP="00ED114D">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61CF07BC" w14:textId="24EA3588"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¿Por qué la generación de energía renovable no puede compensar un sistema energéticamente ineficiente en un laboratorio BSL-3? / Why can renewable energy generation not compensate for an inefficient system in a BSL-3 laboratory? / Por que a geração de energia renovável não pode compensar um sistema ineficiente em um laboratório BSL-3</w:t>
      </w:r>
      <w:r w:rsidR="00273557" w:rsidRPr="00ED114D">
        <w:rPr>
          <w:color w:val="000000"/>
          <w:sz w:val="20"/>
          <w:szCs w:val="20"/>
        </w:rPr>
        <w:t>?</w:t>
      </w:r>
    </w:p>
    <w:p w14:paraId="4BE8134A" w14:textId="4111E741"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5E6898C7" w14:textId="3172EEDC"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¿Cómo influyen la operación continua (24/7) y el uso de 100% aire exterior en la demanda energética? / How do 24/7 operation and 100% outside air affect energy demand? / Como a operação 24/7 e o uso de 100% de ar externo influenciam a demanda energética</w:t>
      </w:r>
      <w:r w:rsidR="00273557" w:rsidRPr="00ED114D">
        <w:rPr>
          <w:color w:val="000000"/>
          <w:sz w:val="20"/>
          <w:szCs w:val="20"/>
        </w:rPr>
        <w:t>?</w:t>
      </w:r>
    </w:p>
    <w:p w14:paraId="491C354A" w14:textId="73A435D4"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6DB9F031" w14:textId="2FCB32BA"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¿Por qué las cargas internas de proceso son críticas para el dimensionamiento del sistema HVAC? / Why are internal process loads critical for design sizing? / Por que as cargas internas de processo são críticas para o dimensionamento do projeto</w:t>
      </w:r>
      <w:r w:rsidR="00273557" w:rsidRPr="00ED114D">
        <w:rPr>
          <w:color w:val="000000"/>
          <w:sz w:val="20"/>
          <w:szCs w:val="20"/>
        </w:rPr>
        <w:t>?</w:t>
      </w:r>
    </w:p>
    <w:p w14:paraId="03A9C6DF" w14:textId="2F9FFB5F"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677004AE" w14:textId="37430982" w:rsidR="00273557" w:rsidRPr="00ED114D" w:rsidRDefault="00273557" w:rsidP="00273557">
      <w:pPr>
        <w:pStyle w:val="ListParagraph"/>
        <w:spacing w:before="100" w:beforeAutospacing="1" w:after="100" w:afterAutospacing="1"/>
        <w:ind w:left="360" w:firstLine="360"/>
        <w:rPr>
          <w:color w:val="000000"/>
          <w:sz w:val="20"/>
          <w:szCs w:val="20"/>
        </w:rPr>
      </w:pPr>
    </w:p>
    <w:p w14:paraId="681090C7" w14:textId="6E31ECB8"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¿Por qué las emisiones operacionales dominan el ciclo de vida de un laboratorio BSL-3? / Why do operational emissions dominate the lifecycle of a BSL-3 laboratory? / Por que as emissões operacionais dominam o ciclo de vida de um laboratório BSL-3</w:t>
      </w:r>
      <w:r w:rsidR="00273557" w:rsidRPr="00ED114D">
        <w:rPr>
          <w:color w:val="000000"/>
          <w:sz w:val="20"/>
          <w:szCs w:val="20"/>
        </w:rPr>
        <w:t>?</w:t>
      </w:r>
    </w:p>
    <w:p w14:paraId="4464CEB1" w14:textId="3C4BFFF5"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5E8F18C1" w14:textId="7B352626"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¿Cómo afecta la infiltración de aire no controlado a la estabilidad de presión y al consumo energético? / How does uncontrolled air infiltration affect pressure stability and energy consumption? / Como a infiltração de ar não controlado afeta a estabilidade de pressão e o consumo de energia</w:t>
      </w:r>
      <w:r w:rsidR="00273557" w:rsidRPr="00ED114D">
        <w:rPr>
          <w:color w:val="000000"/>
          <w:sz w:val="20"/>
          <w:szCs w:val="20"/>
        </w:rPr>
        <w:t>?</w:t>
      </w:r>
    </w:p>
    <w:p w14:paraId="4AFE9BB9" w14:textId="0BD2F344"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32B5849F" w14:textId="4272E09C"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¿Por qué las decisiones tempranas de diseño determinan el desempeño energético y el costo a largo plazo? / Why do early design decisions determine long-term performance and cost? / Por que decisões iniciais determinam o desempenho e custo a longo prazo</w:t>
      </w:r>
      <w:r w:rsidR="00273557" w:rsidRPr="00ED114D">
        <w:rPr>
          <w:color w:val="000000"/>
          <w:sz w:val="20"/>
          <w:szCs w:val="20"/>
        </w:rPr>
        <w:t>?</w:t>
      </w:r>
    </w:p>
    <w:p w14:paraId="4D7974D2" w14:textId="29EB64E7"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23B4DFCF" w14:textId="77777777" w:rsidR="0094696E" w:rsidRPr="00ED114D" w:rsidRDefault="0094696E" w:rsidP="0094696E">
      <w:pPr>
        <w:pStyle w:val="ListParagraph"/>
        <w:spacing w:before="100" w:beforeAutospacing="1" w:after="100" w:afterAutospacing="1"/>
        <w:ind w:left="360"/>
        <w:rPr>
          <w:color w:val="000000"/>
          <w:sz w:val="20"/>
          <w:szCs w:val="20"/>
        </w:rPr>
      </w:pPr>
    </w:p>
    <w:p w14:paraId="03C3336A" w14:textId="77777777" w:rsidR="00273557" w:rsidRPr="00ED114D" w:rsidRDefault="00273557" w:rsidP="00273557">
      <w:pPr>
        <w:pStyle w:val="ListParagraph"/>
        <w:spacing w:before="100" w:beforeAutospacing="1" w:after="100" w:afterAutospacing="1"/>
        <w:ind w:left="360"/>
        <w:outlineLvl w:val="1"/>
        <w:rPr>
          <w:b/>
          <w:bCs/>
          <w:color w:val="000000"/>
          <w:sz w:val="20"/>
          <w:szCs w:val="20"/>
        </w:rPr>
      </w:pPr>
      <w:r w:rsidRPr="00ED114D">
        <w:rPr>
          <w:b/>
          <w:bCs/>
          <w:color w:val="000000"/>
          <w:sz w:val="20"/>
          <w:szCs w:val="20"/>
        </w:rPr>
        <w:t>SECTION III — Razonamiento aplicado (4 preguntas)</w:t>
      </w:r>
    </w:p>
    <w:p w14:paraId="4E3A8F79" w14:textId="440687A6" w:rsidR="0094696E" w:rsidRPr="00ED114D" w:rsidRDefault="00ED114D" w:rsidP="0094696E">
      <w:pPr>
        <w:pStyle w:val="ListParagraph"/>
        <w:numPr>
          <w:ilvl w:val="0"/>
          <w:numId w:val="32"/>
        </w:numPr>
        <w:spacing w:before="100" w:beforeAutospacing="1" w:after="100" w:afterAutospacing="1"/>
        <w:rPr>
          <w:color w:val="000000"/>
          <w:sz w:val="20"/>
          <w:szCs w:val="20"/>
        </w:rPr>
      </w:pPr>
      <w:r w:rsidRPr="00ED114D">
        <w:rPr>
          <w:color w:val="000000"/>
          <w:sz w:val="20"/>
          <w:szCs w:val="20"/>
        </w:rPr>
        <w:t>Un BSL-3 opera a 12 cambios de aire por hora de forma constante incluso en periodos de baja ocupación. ¿Qué ajustes podrían reducir el consumo energético sin comprometer la contención? / A BSL-3 operates at constant 12 ACH even during low-risk periods. What adjustments could reduce energy use without compromising containment? / Um BSL-3 opera com 12 ACH constantes. Quais ajustes podem reduzir o consumo sem comprometer a contenção</w:t>
      </w:r>
      <w:r w:rsidR="0094696E" w:rsidRPr="00ED114D">
        <w:rPr>
          <w:color w:val="000000"/>
          <w:sz w:val="20"/>
          <w:szCs w:val="20"/>
        </w:rPr>
        <w:t>?</w:t>
      </w:r>
    </w:p>
    <w:p w14:paraId="357CF708" w14:textId="55056B2A" w:rsidR="00273557" w:rsidRPr="00ED114D" w:rsidRDefault="00273557" w:rsidP="0094696E">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3FDD62E5" w14:textId="253A9965" w:rsidR="00273557" w:rsidRPr="00ED114D" w:rsidRDefault="00ED114D" w:rsidP="00273557">
      <w:pPr>
        <w:pStyle w:val="ListParagraph"/>
        <w:numPr>
          <w:ilvl w:val="0"/>
          <w:numId w:val="32"/>
        </w:numPr>
        <w:spacing w:before="100" w:beforeAutospacing="1" w:after="100" w:afterAutospacing="1"/>
        <w:rPr>
          <w:color w:val="000000"/>
          <w:sz w:val="20"/>
          <w:szCs w:val="20"/>
        </w:rPr>
      </w:pPr>
      <w:r w:rsidRPr="00ED114D">
        <w:rPr>
          <w:color w:val="000000"/>
          <w:sz w:val="20"/>
          <w:szCs w:val="20"/>
        </w:rPr>
        <w:t xml:space="preserve">Una instalación presenta fugas en la envolvente y pérdida de presión estable. ¿Cuáles son las consecuencias combinadas? / A facility has envelope leakage and unstable pressure. What are the </w:t>
      </w:r>
      <w:r w:rsidRPr="00ED114D">
        <w:rPr>
          <w:color w:val="000000"/>
          <w:sz w:val="20"/>
          <w:szCs w:val="20"/>
        </w:rPr>
        <w:lastRenderedPageBreak/>
        <w:t>combined consequences? / Uma instalação apresenta vazamentos e instabilidade de pressão. Quais são as consequências combinadas</w:t>
      </w:r>
      <w:r w:rsidR="00273557" w:rsidRPr="00ED114D">
        <w:rPr>
          <w:color w:val="000000"/>
          <w:sz w:val="20"/>
          <w:szCs w:val="20"/>
        </w:rPr>
        <w:t>?</w:t>
      </w:r>
    </w:p>
    <w:p w14:paraId="1697D98A" w14:textId="627D59D1"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1C4FDCEC" w14:textId="08B0BAC5" w:rsidR="0094696E" w:rsidRPr="00ED114D" w:rsidRDefault="00ED114D" w:rsidP="0094696E">
      <w:pPr>
        <w:pStyle w:val="ListParagraph"/>
        <w:numPr>
          <w:ilvl w:val="0"/>
          <w:numId w:val="32"/>
        </w:numPr>
        <w:spacing w:before="100" w:beforeAutospacing="1" w:after="100" w:afterAutospacing="1"/>
        <w:rPr>
          <w:color w:val="000000"/>
          <w:sz w:val="20"/>
          <w:szCs w:val="20"/>
        </w:rPr>
      </w:pPr>
      <w:r w:rsidRPr="00ED114D">
        <w:rPr>
          <w:color w:val="000000"/>
          <w:sz w:val="20"/>
          <w:szCs w:val="20"/>
        </w:rPr>
        <w:t>Usando el caso SAG Lo Aguirre, ¿por qué el laboratorio supera los requisitos de Net Zero? / Using the SAG case, why does the laboratory exceed Net Zero requirements? / Usando o caso SAG, por que o laboratório supera Net Zero</w:t>
      </w:r>
      <w:r w:rsidR="00273557" w:rsidRPr="00ED114D">
        <w:rPr>
          <w:color w:val="000000"/>
          <w:sz w:val="20"/>
          <w:szCs w:val="20"/>
        </w:rPr>
        <w:t>?</w:t>
      </w:r>
    </w:p>
    <w:p w14:paraId="2CECDE62" w14:textId="5094DB68" w:rsidR="00273557" w:rsidRPr="00ED114D" w:rsidRDefault="00273557" w:rsidP="00273557">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4F1D2A4E" w14:textId="42FD6404" w:rsidR="00273557" w:rsidRPr="00ED114D" w:rsidRDefault="00ED114D" w:rsidP="0094696E">
      <w:pPr>
        <w:pStyle w:val="ListParagraph"/>
        <w:numPr>
          <w:ilvl w:val="0"/>
          <w:numId w:val="32"/>
        </w:numPr>
        <w:spacing w:before="100" w:beforeAutospacing="1" w:after="100" w:afterAutospacing="1"/>
        <w:rPr>
          <w:color w:val="000000"/>
          <w:sz w:val="20"/>
          <w:szCs w:val="20"/>
        </w:rPr>
      </w:pPr>
      <w:r w:rsidRPr="00ED114D">
        <w:rPr>
          <w:color w:val="000000"/>
          <w:sz w:val="20"/>
          <w:szCs w:val="20"/>
        </w:rPr>
        <w:t>Al comparar dos configuraciones fotovoltaicas, ¿cómo debe decidirse entre mayor inversión inicial y mayor generación? / When comparing two photovoltaic configurations, how should the decision be made? / Ao comparar duas configurações fotovoltaicas, como deve ser tomada a decisão</w:t>
      </w:r>
      <w:r w:rsidR="0094696E" w:rsidRPr="00ED114D">
        <w:rPr>
          <w:color w:val="000000"/>
          <w:sz w:val="20"/>
          <w:szCs w:val="20"/>
        </w:rPr>
        <w:t>?</w:t>
      </w:r>
    </w:p>
    <w:p w14:paraId="10A0ACA1" w14:textId="3D67E117" w:rsidR="0094696E" w:rsidRPr="00ED114D" w:rsidRDefault="0094696E" w:rsidP="0094696E">
      <w:pPr>
        <w:pStyle w:val="ListParagraph"/>
        <w:spacing w:before="100" w:beforeAutospacing="1" w:after="100" w:afterAutospacing="1"/>
        <w:ind w:left="360" w:firstLine="360"/>
        <w:rPr>
          <w:color w:val="000000"/>
          <w:sz w:val="20"/>
          <w:szCs w:val="20"/>
        </w:rPr>
      </w:pPr>
      <w:r w:rsidRPr="00ED114D">
        <w:rPr>
          <w:color w:val="000000"/>
          <w:sz w:val="20"/>
          <w:szCs w:val="20"/>
        </w:rPr>
        <w:fldChar w:fldCharType="begin">
          <w:ffData>
            <w:name w:val="Text3"/>
            <w:enabled/>
            <w:calcOnExit w:val="0"/>
            <w:textInput>
              <w:maxLength w:val="700"/>
            </w:textInput>
          </w:ffData>
        </w:fldChar>
      </w:r>
      <w:r w:rsidRPr="00ED114D">
        <w:rPr>
          <w:color w:val="000000"/>
          <w:sz w:val="20"/>
          <w:szCs w:val="20"/>
        </w:rPr>
        <w:instrText xml:space="preserve"> FORMTEXT </w:instrText>
      </w:r>
      <w:r w:rsidRPr="00ED114D">
        <w:rPr>
          <w:color w:val="000000"/>
          <w:sz w:val="20"/>
          <w:szCs w:val="20"/>
        </w:rPr>
      </w:r>
      <w:r w:rsidRPr="00ED114D">
        <w:rPr>
          <w:color w:val="000000"/>
          <w:sz w:val="20"/>
          <w:szCs w:val="20"/>
        </w:rPr>
        <w:fldChar w:fldCharType="separate"/>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00ED114D">
        <w:rPr>
          <w:noProof/>
          <w:color w:val="000000"/>
          <w:sz w:val="20"/>
          <w:szCs w:val="20"/>
        </w:rPr>
        <w:t> </w:t>
      </w:r>
      <w:r w:rsidRPr="00ED114D">
        <w:rPr>
          <w:color w:val="000000"/>
          <w:sz w:val="20"/>
          <w:szCs w:val="20"/>
        </w:rPr>
        <w:fldChar w:fldCharType="end"/>
      </w:r>
    </w:p>
    <w:p w14:paraId="1E0B0C66" w14:textId="77777777" w:rsidR="0094696E" w:rsidRPr="0094696E" w:rsidRDefault="0094696E" w:rsidP="0094696E">
      <w:pPr>
        <w:pStyle w:val="ListParagraph"/>
        <w:spacing w:before="100" w:beforeAutospacing="1" w:after="100" w:afterAutospacing="1"/>
        <w:ind w:left="360"/>
        <w:rPr>
          <w:color w:val="000000"/>
          <w:sz w:val="20"/>
          <w:szCs w:val="20"/>
        </w:rPr>
      </w:pPr>
    </w:p>
    <w:p w14:paraId="4DE92148" w14:textId="77777777" w:rsidR="00341D31" w:rsidRPr="00C434BB" w:rsidRDefault="00341D31" w:rsidP="00273557">
      <w:pPr>
        <w:spacing w:before="100" w:beforeAutospacing="1" w:after="100" w:afterAutospacing="1"/>
        <w:outlineLvl w:val="1"/>
        <w:rPr>
          <w:rFonts w:asciiTheme="minorHAnsi" w:hAnsiTheme="minorHAnsi"/>
          <w:sz w:val="20"/>
          <w:szCs w:val="20"/>
        </w:rPr>
      </w:pPr>
    </w:p>
    <w:p w14:paraId="6EF1C396" w14:textId="77777777" w:rsidR="00A42F9C" w:rsidRPr="00C434BB" w:rsidRDefault="00A42F9C">
      <w:pPr>
        <w:spacing w:before="100" w:beforeAutospacing="1" w:after="100" w:afterAutospacing="1"/>
        <w:outlineLvl w:val="1"/>
        <w:rPr>
          <w:rFonts w:asciiTheme="minorHAnsi" w:hAnsiTheme="minorHAnsi"/>
          <w:sz w:val="20"/>
          <w:szCs w:val="20"/>
        </w:rPr>
      </w:pPr>
    </w:p>
    <w:sectPr w:rsidR="00A42F9C" w:rsidRPr="00C434BB" w:rsidSect="0094696E">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D762" w14:textId="77777777" w:rsidR="004163CA" w:rsidRDefault="004163CA" w:rsidP="003010CD">
      <w:r>
        <w:separator/>
      </w:r>
    </w:p>
  </w:endnote>
  <w:endnote w:type="continuationSeparator" w:id="0">
    <w:p w14:paraId="047D7E1C" w14:textId="77777777" w:rsidR="004163CA" w:rsidRDefault="004163CA"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66A" w14:textId="2C9B1F51" w:rsidR="0094696E" w:rsidRPr="00A648D1" w:rsidRDefault="0094696E" w:rsidP="0094696E">
    <w:pPr>
      <w:pStyle w:val="Footer"/>
      <w:rPr>
        <w:sz w:val="16"/>
        <w:szCs w:val="16"/>
        <w:lang w:val="en-US"/>
      </w:rPr>
    </w:pPr>
    <w:r w:rsidRPr="00A648D1">
      <w:rPr>
        <w:sz w:val="16"/>
        <w:szCs w:val="16"/>
        <w:lang w:val="en-US"/>
      </w:rPr>
      <w:t>| BioLab Solutions | Web-00</w:t>
    </w:r>
    <w:r>
      <w:rPr>
        <w:sz w:val="16"/>
        <w:szCs w:val="16"/>
        <w:lang w:val="en-US"/>
      </w:rPr>
      <w:t>4</w:t>
    </w:r>
    <w:r w:rsidRPr="00A648D1">
      <w:rPr>
        <w:sz w:val="16"/>
        <w:szCs w:val="16"/>
        <w:lang w:val="en-US"/>
      </w:rPr>
      <w:t xml:space="preserve"> | Quiz-Apr | v1 | 2026-</w:t>
    </w:r>
    <w:r w:rsidR="00242246">
      <w:rPr>
        <w:sz w:val="16"/>
        <w:szCs w:val="16"/>
        <w:lang w:val="en-US"/>
      </w:rPr>
      <w:t>30</w:t>
    </w:r>
    <w:r w:rsidRPr="00A648D1">
      <w:rPr>
        <w:sz w:val="16"/>
        <w:szCs w:val="16"/>
        <w:lang w:val="en-US"/>
      </w:rPr>
      <w:t>-03 |</w:t>
    </w:r>
  </w:p>
  <w:p w14:paraId="44B2ADD6" w14:textId="77777777" w:rsidR="00A648D1" w:rsidRPr="0094696E" w:rsidRDefault="00A648D1" w:rsidP="0094696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6D16734D" w:rsidR="00A648D1" w:rsidRPr="00A648D1" w:rsidRDefault="00A648D1">
    <w:pPr>
      <w:pStyle w:val="Footer"/>
      <w:rPr>
        <w:sz w:val="16"/>
        <w:szCs w:val="16"/>
        <w:lang w:val="en-US"/>
      </w:rPr>
    </w:pPr>
    <w:r w:rsidRPr="00A648D1">
      <w:rPr>
        <w:sz w:val="16"/>
        <w:szCs w:val="16"/>
        <w:lang w:val="en-US"/>
      </w:rPr>
      <w:t>| BioLab Solutions | Web-00</w:t>
    </w:r>
    <w:r w:rsidR="0094696E">
      <w:rPr>
        <w:sz w:val="16"/>
        <w:szCs w:val="16"/>
        <w:lang w:val="en-US"/>
      </w:rPr>
      <w:t>4</w:t>
    </w:r>
    <w:r w:rsidRPr="00A648D1">
      <w:rPr>
        <w:sz w:val="16"/>
        <w:szCs w:val="16"/>
        <w:lang w:val="en-US"/>
      </w:rPr>
      <w:t xml:space="preserve"> | Quiz-Apr | v1 | 2026-</w:t>
    </w:r>
    <w:r w:rsidR="00242246">
      <w:rPr>
        <w:sz w:val="16"/>
        <w:szCs w:val="16"/>
        <w:lang w:val="en-US"/>
      </w:rPr>
      <w:t>30</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2897" w14:textId="77777777" w:rsidR="004163CA" w:rsidRDefault="004163CA" w:rsidP="003010CD">
      <w:r>
        <w:separator/>
      </w:r>
    </w:p>
  </w:footnote>
  <w:footnote w:type="continuationSeparator" w:id="0">
    <w:p w14:paraId="6855E23C" w14:textId="77777777" w:rsidR="004163CA" w:rsidRDefault="004163CA"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db+7HhbG1QCnSDXTpq7WO8YKizW0Wyq6lAi4fweGXeuilg64dxDE6TXeXVNLJrYdGJEEjLIRkppMIlI1hJqc3Q==" w:salt="fPQt2ir4/Ym5uAeOyUA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42246"/>
    <w:rsid w:val="00273557"/>
    <w:rsid w:val="00292596"/>
    <w:rsid w:val="003010CD"/>
    <w:rsid w:val="00341D31"/>
    <w:rsid w:val="00346B8B"/>
    <w:rsid w:val="00367E5D"/>
    <w:rsid w:val="003916E5"/>
    <w:rsid w:val="003946F8"/>
    <w:rsid w:val="00397843"/>
    <w:rsid w:val="00411C0D"/>
    <w:rsid w:val="004163CA"/>
    <w:rsid w:val="004C5260"/>
    <w:rsid w:val="0051036D"/>
    <w:rsid w:val="00523B28"/>
    <w:rsid w:val="005277A6"/>
    <w:rsid w:val="00541453"/>
    <w:rsid w:val="00547D59"/>
    <w:rsid w:val="00580DF8"/>
    <w:rsid w:val="00582305"/>
    <w:rsid w:val="005C379F"/>
    <w:rsid w:val="0061034C"/>
    <w:rsid w:val="006C482E"/>
    <w:rsid w:val="006E62B6"/>
    <w:rsid w:val="008038F2"/>
    <w:rsid w:val="00817C48"/>
    <w:rsid w:val="00822582"/>
    <w:rsid w:val="008312E4"/>
    <w:rsid w:val="00845414"/>
    <w:rsid w:val="0094696E"/>
    <w:rsid w:val="009D3644"/>
    <w:rsid w:val="009E3E9E"/>
    <w:rsid w:val="00A12980"/>
    <w:rsid w:val="00A42F9C"/>
    <w:rsid w:val="00A5664A"/>
    <w:rsid w:val="00A648D1"/>
    <w:rsid w:val="00B00719"/>
    <w:rsid w:val="00B72523"/>
    <w:rsid w:val="00B754C0"/>
    <w:rsid w:val="00BD64BC"/>
    <w:rsid w:val="00BE6B15"/>
    <w:rsid w:val="00C434BB"/>
    <w:rsid w:val="00C66507"/>
    <w:rsid w:val="00CA3AF7"/>
    <w:rsid w:val="00CA5605"/>
    <w:rsid w:val="00CC0362"/>
    <w:rsid w:val="00CF3051"/>
    <w:rsid w:val="00D007D0"/>
    <w:rsid w:val="00D56E31"/>
    <w:rsid w:val="00D67C37"/>
    <w:rsid w:val="00D72BBE"/>
    <w:rsid w:val="00DC03F0"/>
    <w:rsid w:val="00DC2D02"/>
    <w:rsid w:val="00E10B97"/>
    <w:rsid w:val="00E41D43"/>
    <w:rsid w:val="00E47F54"/>
    <w:rsid w:val="00E87A4F"/>
    <w:rsid w:val="00EA0585"/>
    <w:rsid w:val="00ED114D"/>
    <w:rsid w:val="00ED5E77"/>
    <w:rsid w:val="00EF09B3"/>
    <w:rsid w:val="00F35F9E"/>
    <w:rsid w:val="00FA4343"/>
    <w:rsid w:val="00FB19B9"/>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2026-03-24T22:14:00Z</dcterms:created>
  <dcterms:modified xsi:type="dcterms:W3CDTF">2026-03-30T17:29:00Z</dcterms:modified>
</cp:coreProperties>
</file>